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8D" w:rsidRPr="001A698D" w:rsidRDefault="001A698D" w:rsidP="001A698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</w:rPr>
      </w:pPr>
      <w:r w:rsidRPr="001A698D">
        <w:rPr>
          <w:rFonts w:ascii="Arial" w:eastAsia="Times New Roman" w:hAnsi="Arial" w:cs="Arial"/>
          <w:color w:val="000000"/>
        </w:rPr>
        <w:t> </w:t>
      </w:r>
    </w:p>
    <w:p w:rsidR="001A698D" w:rsidRPr="001A698D" w:rsidRDefault="001A698D" w:rsidP="001A698D">
      <w:pPr>
        <w:spacing w:after="0" w:line="240" w:lineRule="auto"/>
        <w:rPr>
          <w:rFonts w:eastAsia="Times New Roman" w:cs="Times New Roman"/>
          <w:sz w:val="52"/>
          <w:szCs w:val="52"/>
        </w:rPr>
      </w:pPr>
      <w:r w:rsidRPr="001A698D">
        <w:rPr>
          <w:rFonts w:eastAsia="Times New Roman" w:cs="Times New Roman"/>
          <w:noProof/>
          <w:szCs w:val="20"/>
        </w:rPr>
        <w:drawing>
          <wp:inline distT="0" distB="0" distL="0" distR="0" wp14:anchorId="3F10C59E" wp14:editId="017A2222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D">
        <w:rPr>
          <w:rFonts w:eastAsia="Times New Roman" w:cs="Times New Roman"/>
          <w:szCs w:val="20"/>
        </w:rPr>
        <w:tab/>
      </w:r>
    </w:p>
    <w:p w:rsidR="001A698D" w:rsidRPr="001A698D" w:rsidRDefault="001A698D" w:rsidP="001A698D">
      <w:pPr>
        <w:spacing w:after="0" w:line="240" w:lineRule="auto"/>
        <w:rPr>
          <w:rFonts w:ascii="CG Times" w:eastAsia="Times New Roman" w:hAnsi="CG Times" w:cs="Times New Roman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1A698D" w:rsidRPr="001A698D" w:rsidTr="0027412A">
        <w:trPr>
          <w:jc w:val="right"/>
        </w:trPr>
        <w:tc>
          <w:tcPr>
            <w:tcW w:w="2628" w:type="dxa"/>
          </w:tcPr>
          <w:p w:rsidR="001A698D" w:rsidRPr="001A698D" w:rsidRDefault="001A698D" w:rsidP="001A698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1A698D">
              <w:rPr>
                <w:rFonts w:eastAsia="Times New Roman" w:cs="Times New Roman"/>
                <w:b/>
                <w:szCs w:val="20"/>
              </w:rPr>
              <w:t>WS 18-1</w:t>
            </w:r>
            <w:r w:rsidR="00695BB1">
              <w:rPr>
                <w:rFonts w:eastAsia="Times New Roman" w:cs="Times New Roman"/>
                <w:b/>
                <w:szCs w:val="20"/>
              </w:rPr>
              <w:t>1</w:t>
            </w:r>
            <w:r w:rsidR="0027412A">
              <w:rPr>
                <w:rFonts w:eastAsia="Times New Roman" w:cs="Times New Roman"/>
                <w:b/>
                <w:szCs w:val="20"/>
              </w:rPr>
              <w:t xml:space="preserve"> Revised</w:t>
            </w:r>
          </w:p>
        </w:tc>
      </w:tr>
      <w:tr w:rsidR="001A698D" w:rsidRPr="001A698D" w:rsidTr="0027412A">
        <w:trPr>
          <w:jc w:val="right"/>
        </w:trPr>
        <w:tc>
          <w:tcPr>
            <w:tcW w:w="2628" w:type="dxa"/>
          </w:tcPr>
          <w:p w:rsidR="001A698D" w:rsidRPr="001A698D" w:rsidRDefault="00C32A5C" w:rsidP="001A698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October 17, 2018</w:t>
            </w:r>
          </w:p>
        </w:tc>
      </w:tr>
      <w:tr w:rsidR="001A698D" w:rsidRPr="001A698D" w:rsidTr="0027412A">
        <w:trPr>
          <w:jc w:val="right"/>
        </w:trPr>
        <w:tc>
          <w:tcPr>
            <w:tcW w:w="2628" w:type="dxa"/>
          </w:tcPr>
          <w:p w:rsidR="001A698D" w:rsidRPr="001A698D" w:rsidRDefault="001A698D" w:rsidP="001A698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1A698D">
              <w:rPr>
                <w:rFonts w:eastAsia="Times New Roman" w:cs="Times New Roman"/>
                <w:b/>
                <w:szCs w:val="20"/>
              </w:rPr>
              <w:t>Contract Management</w:t>
            </w:r>
          </w:p>
        </w:tc>
      </w:tr>
      <w:tr w:rsidR="001A698D" w:rsidRPr="001A698D" w:rsidTr="0027412A">
        <w:trPr>
          <w:jc w:val="right"/>
        </w:trPr>
        <w:tc>
          <w:tcPr>
            <w:tcW w:w="2628" w:type="dxa"/>
          </w:tcPr>
          <w:p w:rsidR="001A698D" w:rsidRPr="001A698D" w:rsidRDefault="001A698D" w:rsidP="001A698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1A698D">
              <w:rPr>
                <w:rFonts w:eastAsia="Times New Roman" w:cs="Times New Roman"/>
                <w:b/>
                <w:szCs w:val="20"/>
              </w:rPr>
              <w:t>Expires:  Continuing</w:t>
            </w:r>
          </w:p>
        </w:tc>
      </w:tr>
    </w:tbl>
    <w:p w:rsidR="001A698D" w:rsidRPr="001A698D" w:rsidRDefault="001A698D" w:rsidP="001A698D">
      <w:pPr>
        <w:spacing w:after="0" w:line="240" w:lineRule="auto"/>
        <w:rPr>
          <w:rFonts w:ascii="CG Times" w:eastAsia="Times New Roman" w:hAnsi="CG Times" w:cs="Times New Roman"/>
          <w:szCs w:val="20"/>
        </w:rPr>
      </w:pPr>
    </w:p>
    <w:p w:rsidR="001A698D" w:rsidRPr="001A698D" w:rsidRDefault="001A698D" w:rsidP="001A698D">
      <w:pPr>
        <w:spacing w:after="0" w:line="240" w:lineRule="auto"/>
        <w:rPr>
          <w:rFonts w:eastAsia="Times New Roman" w:cs="Times New Roman"/>
          <w:szCs w:val="20"/>
        </w:rPr>
      </w:pPr>
      <w:r w:rsidRPr="001A698D">
        <w:rPr>
          <w:rFonts w:ascii="CG Times" w:eastAsia="Times New Roman" w:hAnsi="CG Times" w:cs="Times New Roman"/>
          <w:szCs w:val="20"/>
        </w:rPr>
        <w:t xml:space="preserve">To:  </w:t>
      </w:r>
      <w:r w:rsidRPr="001A698D">
        <w:rPr>
          <w:rFonts w:ascii="CG Times" w:eastAsia="Times New Roman" w:hAnsi="CG Times" w:cs="Times New Roman"/>
          <w:szCs w:val="20"/>
        </w:rPr>
        <w:tab/>
      </w:r>
      <w:r w:rsidRPr="001A698D">
        <w:rPr>
          <w:rFonts w:ascii="CG Times" w:eastAsia="Times New Roman" w:hAnsi="CG Times" w:cs="Times New Roman"/>
          <w:szCs w:val="20"/>
        </w:rPr>
        <w:tab/>
      </w:r>
      <w:r w:rsidRPr="001A698D">
        <w:rPr>
          <w:rFonts w:eastAsia="Times New Roman" w:cs="Times New Roman"/>
          <w:szCs w:val="20"/>
        </w:rPr>
        <w:t>All Contractors</w:t>
      </w:r>
    </w:p>
    <w:p w:rsidR="001A698D" w:rsidRPr="001A698D" w:rsidRDefault="001A698D" w:rsidP="001A698D">
      <w:pPr>
        <w:spacing w:after="0" w:line="240" w:lineRule="auto"/>
        <w:rPr>
          <w:rFonts w:eastAsia="Times New Roman" w:cs="Times New Roman"/>
          <w:szCs w:val="20"/>
        </w:rPr>
      </w:pPr>
      <w:r w:rsidRPr="001A698D">
        <w:rPr>
          <w:rFonts w:eastAsia="Times New Roman" w:cs="Times New Roman"/>
          <w:szCs w:val="20"/>
        </w:rPr>
        <w:tab/>
      </w:r>
      <w:r w:rsidRPr="001A698D">
        <w:rPr>
          <w:rFonts w:eastAsia="Times New Roman" w:cs="Times New Roman"/>
          <w:szCs w:val="20"/>
        </w:rPr>
        <w:tab/>
      </w:r>
    </w:p>
    <w:p w:rsidR="001A698D" w:rsidRPr="001A698D" w:rsidRDefault="001A698D" w:rsidP="001A698D">
      <w:pPr>
        <w:keepNext/>
        <w:spacing w:after="0" w:line="240" w:lineRule="auto"/>
        <w:outlineLvl w:val="0"/>
        <w:rPr>
          <w:rFonts w:eastAsia="Times New Roman" w:cs="Times New Roman"/>
          <w:i/>
          <w:szCs w:val="20"/>
        </w:rPr>
      </w:pPr>
      <w:r w:rsidRPr="001A698D">
        <w:rPr>
          <w:rFonts w:eastAsia="Times New Roman" w:cs="Times New Roman"/>
          <w:szCs w:val="20"/>
        </w:rPr>
        <w:t>From:</w:t>
      </w:r>
      <w:r w:rsidRPr="001A698D">
        <w:rPr>
          <w:rFonts w:eastAsia="Times New Roman" w:cs="Times New Roman"/>
          <w:i/>
          <w:szCs w:val="20"/>
        </w:rPr>
        <w:tab/>
      </w:r>
      <w:r w:rsidRPr="001A698D">
        <w:rPr>
          <w:rFonts w:eastAsia="Times New Roman" w:cs="Times New Roman"/>
          <w:i/>
          <w:szCs w:val="20"/>
        </w:rPr>
        <w:tab/>
      </w:r>
      <w:r w:rsidRPr="001A698D">
        <w:rPr>
          <w:rFonts w:eastAsia="Times New Roman" w:cs="Times New Roman"/>
          <w:szCs w:val="20"/>
        </w:rPr>
        <w:t>Mike Temple</w:t>
      </w:r>
    </w:p>
    <w:p w:rsidR="001A698D" w:rsidRPr="001A698D" w:rsidRDefault="00845EBA" w:rsidP="001A698D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Brenda Williams</w:t>
      </w:r>
    </w:p>
    <w:p w:rsidR="001A698D" w:rsidRPr="001A698D" w:rsidRDefault="001A698D" w:rsidP="001A698D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 w:rsidRPr="001A698D">
        <w:rPr>
          <w:rFonts w:eastAsia="Times New Roman" w:cs="Times New Roman"/>
          <w:szCs w:val="20"/>
        </w:rPr>
        <w:t>Michelle Ramirez</w:t>
      </w:r>
    </w:p>
    <w:p w:rsidR="001A698D" w:rsidRPr="001A698D" w:rsidRDefault="001A698D" w:rsidP="001A698D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 w:rsidRPr="001A698D">
        <w:rPr>
          <w:rFonts w:eastAsia="Times New Roman" w:cs="Times New Roman"/>
          <w:szCs w:val="20"/>
        </w:rPr>
        <w:t>Lucretia Hammond</w:t>
      </w:r>
    </w:p>
    <w:p w:rsidR="001A698D" w:rsidRPr="001A698D" w:rsidRDefault="001A698D" w:rsidP="001A698D">
      <w:pPr>
        <w:spacing w:after="0" w:line="240" w:lineRule="auto"/>
        <w:rPr>
          <w:rFonts w:eastAsia="Times New Roman" w:cs="Times New Roman"/>
          <w:szCs w:val="20"/>
        </w:rPr>
      </w:pPr>
    </w:p>
    <w:p w:rsidR="001A698D" w:rsidRPr="001A698D" w:rsidRDefault="001A698D" w:rsidP="001A698D">
      <w:pPr>
        <w:keepNext/>
        <w:pBdr>
          <w:bottom w:val="single" w:sz="4" w:space="4" w:color="auto"/>
        </w:pBdr>
        <w:tabs>
          <w:tab w:val="left" w:pos="1440"/>
        </w:tabs>
        <w:spacing w:after="0" w:line="240" w:lineRule="auto"/>
        <w:outlineLvl w:val="6"/>
        <w:rPr>
          <w:rFonts w:eastAsia="Times New Roman" w:cs="Times New Roman"/>
        </w:rPr>
      </w:pPr>
      <w:r w:rsidRPr="001A698D">
        <w:rPr>
          <w:rFonts w:eastAsia="Times New Roman" w:cs="Times New Roman"/>
          <w:szCs w:val="20"/>
        </w:rPr>
        <w:t>Subject:</w:t>
      </w:r>
      <w:r w:rsidRPr="001A698D">
        <w:rPr>
          <w:rFonts w:eastAsia="Times New Roman" w:cs="Times New Roman"/>
          <w:szCs w:val="20"/>
        </w:rPr>
        <w:tab/>
      </w:r>
      <w:r w:rsidR="00695BB1">
        <w:rPr>
          <w:rFonts w:eastAsia="Times New Roman" w:cs="Times New Roman"/>
          <w:szCs w:val="20"/>
        </w:rPr>
        <w:t>Cooperation Rules and Procedures</w:t>
      </w:r>
    </w:p>
    <w:p w:rsidR="00617F4D" w:rsidRDefault="00617F4D" w:rsidP="00617F4D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617F4D" w:rsidRPr="00617F4D" w:rsidRDefault="00617F4D" w:rsidP="00A150F3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617F4D">
        <w:rPr>
          <w:rFonts w:eastAsia="Times New Roman" w:cs="Times New Roman"/>
          <w:sz w:val="36"/>
          <w:szCs w:val="36"/>
        </w:rPr>
        <w:t>Purpose</w:t>
      </w:r>
    </w:p>
    <w:p w:rsidR="00695BB1" w:rsidRDefault="00695BB1" w:rsidP="00695BB1">
      <w:pPr>
        <w:spacing w:after="0"/>
      </w:pPr>
      <w:r>
        <w:t xml:space="preserve">Revise Cooperation Rules and Procedures to reflect changes in state rules regarding TANF recipients participating in Choices and SNAP recipients participating in SNAP E&amp;T. </w:t>
      </w:r>
    </w:p>
    <w:p w:rsidR="00695BB1" w:rsidRDefault="00695BB1" w:rsidP="00695BB1">
      <w:pPr>
        <w:spacing w:after="0"/>
      </w:pPr>
    </w:p>
    <w:p w:rsidR="00695BB1" w:rsidRDefault="00695BB1" w:rsidP="00695BB1">
      <w:pPr>
        <w:spacing w:after="0"/>
      </w:pPr>
      <w:r>
        <w:t xml:space="preserve">This issuance replaces WS </w:t>
      </w:r>
      <w:r w:rsidR="00C32A5C">
        <w:t>18-11</w:t>
      </w:r>
      <w:r>
        <w:t>.</w:t>
      </w:r>
    </w:p>
    <w:p w:rsidR="00617F4D" w:rsidRDefault="00617F4D" w:rsidP="00A15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595959"/>
        </w:rPr>
      </w:pPr>
    </w:p>
    <w:p w:rsidR="00A150F3" w:rsidRPr="00A150F3" w:rsidRDefault="00A150F3" w:rsidP="00A150F3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595959"/>
        </w:rPr>
      </w:pPr>
    </w:p>
    <w:p w:rsidR="001A698D" w:rsidRPr="001A698D" w:rsidRDefault="001A698D" w:rsidP="00A150F3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1A698D">
        <w:rPr>
          <w:rFonts w:eastAsia="Times New Roman" w:cs="Times New Roman"/>
          <w:sz w:val="36"/>
          <w:szCs w:val="36"/>
        </w:rPr>
        <w:t>Background</w:t>
      </w:r>
    </w:p>
    <w:p w:rsidR="00695BB1" w:rsidRDefault="00695BB1" w:rsidP="00695BB1">
      <w:pPr>
        <w:spacing w:after="0"/>
      </w:pPr>
      <w:r>
        <w:t xml:space="preserve">Periodically we change the rules requiring customers </w:t>
      </w:r>
      <w:r>
        <w:rPr>
          <w:color w:val="000000"/>
        </w:rPr>
        <w:t xml:space="preserve">tagged in TANF or SNAP to work, prepare for work, or look for work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continue receiving benefits. We talk to our</w:t>
      </w:r>
      <w:r>
        <w:t xml:space="preserve"> customers about required “cooperation”.  </w:t>
      </w:r>
      <w:r>
        <w:rPr>
          <w:color w:val="000000"/>
        </w:rPr>
        <w:t xml:space="preserve">We want to help each of our customers find the best job possible with the skills </w:t>
      </w:r>
      <w:r>
        <w:t xml:space="preserve">they </w:t>
      </w:r>
      <w:proofErr w:type="gramStart"/>
      <w:r>
        <w:t>have</w:t>
      </w:r>
      <w:proofErr w:type="gramEnd"/>
      <w:r>
        <w:t xml:space="preserve"> and we want to measure our effectiveness by how many customers go to work.     </w:t>
      </w:r>
    </w:p>
    <w:p w:rsidR="00A150F3" w:rsidRDefault="00A150F3" w:rsidP="00A150F3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695BB1" w:rsidRDefault="00695BB1" w:rsidP="00A150F3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695BB1" w:rsidRDefault="00695BB1" w:rsidP="00695BB1">
      <w:pPr>
        <w:spacing w:after="60"/>
        <w:rPr>
          <w:sz w:val="36"/>
          <w:szCs w:val="36"/>
        </w:rPr>
      </w:pPr>
      <w:r>
        <w:rPr>
          <w:sz w:val="36"/>
          <w:szCs w:val="36"/>
        </w:rPr>
        <w:t>Changes</w:t>
      </w:r>
    </w:p>
    <w:p w:rsidR="001A698D" w:rsidRPr="00A150F3" w:rsidRDefault="00695BB1" w:rsidP="003E4B5E">
      <w:pPr>
        <w:spacing w:after="60"/>
        <w:rPr>
          <w:rFonts w:eastAsia="Times New Roman" w:cs="Times New Roman"/>
          <w:color w:val="000000"/>
        </w:rPr>
      </w:pPr>
      <w:r>
        <w:t xml:space="preserve">Most of the changes in this Cooperation Guide affect customers receiving SNAP benefits who are participating in SNAP E&amp;T.  </w:t>
      </w:r>
      <w:bookmarkStart w:id="0" w:name="_GoBack"/>
      <w:r w:rsidR="003E4B5E">
        <w:rPr>
          <w:rFonts w:cs="Times New Roman"/>
        </w:rPr>
        <w:t xml:space="preserve">July revisions are in </w:t>
      </w:r>
      <w:r w:rsidR="003E4B5E">
        <w:rPr>
          <w:rFonts w:cs="Times New Roman"/>
          <w:b/>
          <w:bCs/>
          <w:color w:val="FF0000"/>
        </w:rPr>
        <w:t>red</w:t>
      </w:r>
      <w:r w:rsidR="003E4B5E">
        <w:rPr>
          <w:rFonts w:cs="Times New Roman"/>
        </w:rPr>
        <w:t xml:space="preserve">.  October revisions are in </w:t>
      </w:r>
      <w:r w:rsidR="003E4B5E">
        <w:rPr>
          <w:rFonts w:cs="Times New Roman"/>
          <w:b/>
          <w:bCs/>
          <w:color w:val="0070C0"/>
        </w:rPr>
        <w:t>blue</w:t>
      </w:r>
      <w:r w:rsidR="003E4B5E">
        <w:rPr>
          <w:rFonts w:cs="Times New Roman"/>
        </w:rPr>
        <w:t>.</w:t>
      </w:r>
      <w:r w:rsidR="003E4B5E">
        <w:rPr>
          <w:rFonts w:cs="Times New Roman"/>
          <w:color w:val="000000"/>
        </w:rPr>
        <w:t xml:space="preserve">  </w:t>
      </w:r>
      <w:bookmarkEnd w:id="0"/>
      <w:r w:rsidR="00A150F3">
        <w:rPr>
          <w:rFonts w:eastAsia="Times New Roman" w:cs="Times New Roman"/>
          <w:color w:val="000000"/>
        </w:rPr>
        <w:br w:type="page"/>
      </w:r>
      <w:r w:rsidR="00A56331">
        <w:rPr>
          <w:rFonts w:eastAsia="Times New Roman" w:cs="Times New Roman"/>
          <w:color w:val="000000"/>
        </w:rPr>
        <w:t>We anticipate we will release additional changes to the Cooperation Rules and Procedures later this summer.</w:t>
      </w:r>
    </w:p>
    <w:p w:rsidR="00A150F3" w:rsidRDefault="00A150F3" w:rsidP="00A150F3">
      <w:pPr>
        <w:pStyle w:val="ListParagraph"/>
        <w:spacing w:after="0" w:line="240" w:lineRule="auto"/>
        <w:contextualSpacing w:val="0"/>
        <w:rPr>
          <w:rFonts w:eastAsia="Times New Roman" w:cs="Times New Roman"/>
          <w:color w:val="000000"/>
        </w:rPr>
      </w:pPr>
    </w:p>
    <w:p w:rsidR="00A150F3" w:rsidRPr="001A698D" w:rsidRDefault="00A150F3" w:rsidP="00A150F3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</w:p>
    <w:p w:rsidR="00A56331" w:rsidRDefault="00A56331" w:rsidP="00A56331">
      <w:pPr>
        <w:spacing w:after="60"/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A56331" w:rsidRDefault="00A56331" w:rsidP="00A56331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</w:pPr>
      <w:r>
        <w:t xml:space="preserve">Make sure all office managers, supervisors, and staff are aware of and implement these new procedures effective </w:t>
      </w:r>
      <w:r w:rsidR="00C32A5C">
        <w:t>October 22</w:t>
      </w:r>
      <w:r w:rsidR="00A5130E">
        <w:t>, 2018</w:t>
      </w:r>
      <w:r>
        <w:t xml:space="preserve">.  </w:t>
      </w:r>
    </w:p>
    <w:p w:rsidR="00A56331" w:rsidRDefault="00A56331" w:rsidP="00A56331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</w:pPr>
    </w:p>
    <w:p w:rsidR="00A56331" w:rsidRDefault="00A56331" w:rsidP="00A56331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</w:pPr>
      <w:r>
        <w:rPr>
          <w:sz w:val="23"/>
          <w:szCs w:val="23"/>
        </w:rPr>
        <w:t>The updated Cooperation Rules and Procedur</w:t>
      </w:r>
      <w:r w:rsidR="00A04014">
        <w:rPr>
          <w:sz w:val="23"/>
          <w:szCs w:val="23"/>
        </w:rPr>
        <w:t xml:space="preserve">es can be found on the web </w:t>
      </w:r>
      <w:hyperlink r:id="rId12" w:tgtFrame="_blank" w:history="1">
        <w:r w:rsidR="00A04014" w:rsidRPr="00A04014">
          <w:rPr>
            <w:rStyle w:val="Hyperlink"/>
            <w:sz w:val="23"/>
            <w:szCs w:val="23"/>
          </w:rPr>
          <w:t>here</w:t>
        </w:r>
      </w:hyperlink>
      <w:r w:rsidR="00A04014">
        <w:rPr>
          <w:sz w:val="23"/>
          <w:szCs w:val="23"/>
        </w:rPr>
        <w:t>.</w:t>
      </w:r>
    </w:p>
    <w:p w:rsidR="001A698D" w:rsidRPr="001A698D" w:rsidRDefault="001A698D" w:rsidP="00A150F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1A698D">
        <w:rPr>
          <w:rFonts w:eastAsia="Times New Roman" w:cs="Times New Roman"/>
          <w:color w:val="000000"/>
        </w:rPr>
        <w:t> </w:t>
      </w:r>
    </w:p>
    <w:p w:rsidR="00617F4D" w:rsidRPr="00617F4D" w:rsidRDefault="00617F4D" w:rsidP="00A150F3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617F4D">
        <w:rPr>
          <w:rFonts w:eastAsia="Times New Roman" w:cs="Times New Roman"/>
          <w:sz w:val="36"/>
          <w:szCs w:val="36"/>
        </w:rPr>
        <w:t>Questions</w:t>
      </w:r>
    </w:p>
    <w:p w:rsidR="00617F4D" w:rsidRPr="00617F4D" w:rsidRDefault="00617F4D" w:rsidP="00A150F3">
      <w:pPr>
        <w:spacing w:after="0" w:line="240" w:lineRule="auto"/>
        <w:rPr>
          <w:rFonts w:eastAsia="Times New Roman" w:cs="Times New Roman"/>
          <w:szCs w:val="20"/>
        </w:rPr>
      </w:pPr>
      <w:r w:rsidRPr="00617F4D">
        <w:rPr>
          <w:rFonts w:eastAsia="Times New Roman" w:cs="Times New Roman"/>
          <w:szCs w:val="20"/>
        </w:rPr>
        <w:t xml:space="preserve">Staff should first ask questions of their managers or supervisors.  Direct questions to the Board staff through the electronic </w:t>
      </w:r>
      <w:hyperlink r:id="rId13" w:history="1">
        <w:r w:rsidRPr="00617F4D">
          <w:rPr>
            <w:rFonts w:eastAsia="Times New Roman" w:cs="Times New Roman"/>
            <w:color w:val="0000FF"/>
            <w:szCs w:val="20"/>
            <w:u w:val="single"/>
          </w:rPr>
          <w:t>Issuance Q&amp;A</w:t>
        </w:r>
      </w:hyperlink>
      <w:r w:rsidRPr="00617F4D">
        <w:rPr>
          <w:rFonts w:eastAsia="Times New Roman" w:cs="Times New Roman"/>
          <w:szCs w:val="20"/>
        </w:rPr>
        <w:t>.</w:t>
      </w:r>
    </w:p>
    <w:p w:rsidR="00E30F19" w:rsidRPr="001A698D" w:rsidRDefault="00E30F19" w:rsidP="00A150F3">
      <w:pPr>
        <w:spacing w:after="0" w:line="240" w:lineRule="auto"/>
        <w:rPr>
          <w:rFonts w:cs="Times New Roman"/>
        </w:rPr>
      </w:pPr>
    </w:p>
    <w:sectPr w:rsidR="00E30F19" w:rsidRPr="001A698D" w:rsidSect="00E30F1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CBA" w:rsidRDefault="00343CBA" w:rsidP="00815EC9">
      <w:pPr>
        <w:spacing w:after="0" w:line="240" w:lineRule="auto"/>
      </w:pPr>
      <w:r>
        <w:separator/>
      </w:r>
    </w:p>
  </w:endnote>
  <w:endnote w:type="continuationSeparator" w:id="0">
    <w:p w:rsidR="00343CBA" w:rsidRDefault="00343CBA" w:rsidP="008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2A" w:rsidRDefault="0027412A" w:rsidP="00815EC9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Times New Roman"/>
      </w:rPr>
    </w:pPr>
    <w:r w:rsidRPr="00815EC9">
      <w:rPr>
        <w:rFonts w:eastAsia="Times New Roman" w:cs="Times New Roman"/>
      </w:rPr>
      <w:t>WS 18-</w:t>
    </w:r>
    <w:r>
      <w:rPr>
        <w:rFonts w:eastAsia="Times New Roman" w:cs="Times New Roman"/>
      </w:rPr>
      <w:t>11</w:t>
    </w:r>
    <w:r w:rsidRPr="00815EC9">
      <w:rPr>
        <w:rFonts w:eastAsia="Times New Roman" w:cs="Times New Roman"/>
      </w:rPr>
      <w:t xml:space="preserve"> </w:t>
    </w:r>
    <w:r w:rsidR="00C32A5C">
      <w:rPr>
        <w:rFonts w:eastAsia="Times New Roman" w:cs="Times New Roman"/>
      </w:rPr>
      <w:t xml:space="preserve">Revised </w:t>
    </w:r>
    <w:r>
      <w:rPr>
        <w:rFonts w:eastAsia="Times New Roman" w:cs="Times New Roman"/>
        <w:szCs w:val="20"/>
      </w:rPr>
      <w:t>Cooperation Rules and Procedures</w:t>
    </w:r>
    <w:r w:rsidRPr="00815EC9">
      <w:rPr>
        <w:rFonts w:eastAsia="Times New Roman" w:cs="Times New Roman"/>
      </w:rPr>
      <w:t xml:space="preserve"> </w:t>
    </w:r>
  </w:p>
  <w:p w:rsidR="0027412A" w:rsidRPr="00815EC9" w:rsidRDefault="00C32A5C" w:rsidP="00815EC9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Times New Roman"/>
      </w:rPr>
    </w:pPr>
    <w:r>
      <w:rPr>
        <w:rFonts w:eastAsia="Times New Roman" w:cs="Times New Roman"/>
      </w:rPr>
      <w:t xml:space="preserve">October 17, 2018 </w:t>
    </w:r>
    <w:r w:rsidR="0027412A" w:rsidRPr="00815EC9">
      <w:rPr>
        <w:rFonts w:eastAsia="Times New Roman" w:cs="Times New Roman"/>
      </w:rPr>
      <w:t>--</w:t>
    </w:r>
    <w:sdt>
      <w:sdtPr>
        <w:rPr>
          <w:rFonts w:eastAsia="Times New Roman" w:cs="Times New Roman"/>
        </w:rPr>
        <w:id w:val="250395305"/>
        <w:docPartObj>
          <w:docPartGallery w:val="Page Numbers (Top of Page)"/>
          <w:docPartUnique/>
        </w:docPartObj>
      </w:sdtPr>
      <w:sdtEndPr/>
      <w:sdtContent>
        <w:r w:rsidR="0027412A" w:rsidRPr="00815EC9">
          <w:rPr>
            <w:rFonts w:eastAsia="Times New Roman" w:cs="Times New Roman"/>
          </w:rPr>
          <w:t xml:space="preserve"> Page </w:t>
        </w:r>
        <w:r w:rsidR="0027412A" w:rsidRPr="00815EC9">
          <w:rPr>
            <w:rFonts w:eastAsia="Times New Roman" w:cs="Times New Roman"/>
          </w:rPr>
          <w:fldChar w:fldCharType="begin"/>
        </w:r>
        <w:r w:rsidR="0027412A" w:rsidRPr="00815EC9">
          <w:rPr>
            <w:rFonts w:eastAsia="Times New Roman" w:cs="Times New Roman"/>
          </w:rPr>
          <w:instrText xml:space="preserve"> PAGE </w:instrText>
        </w:r>
        <w:r w:rsidR="0027412A" w:rsidRPr="00815EC9">
          <w:rPr>
            <w:rFonts w:eastAsia="Times New Roman" w:cs="Times New Roman"/>
          </w:rPr>
          <w:fldChar w:fldCharType="separate"/>
        </w:r>
        <w:r w:rsidR="0027412A">
          <w:rPr>
            <w:rFonts w:eastAsia="Times New Roman" w:cs="Times New Roman"/>
            <w:noProof/>
          </w:rPr>
          <w:t>1</w:t>
        </w:r>
        <w:r w:rsidR="0027412A" w:rsidRPr="00815EC9">
          <w:rPr>
            <w:rFonts w:eastAsia="Times New Roman" w:cs="Times New Roman"/>
            <w:noProof/>
          </w:rPr>
          <w:fldChar w:fldCharType="end"/>
        </w:r>
        <w:r w:rsidR="0027412A" w:rsidRPr="00815EC9">
          <w:rPr>
            <w:rFonts w:eastAsia="Times New Roman" w:cs="Times New Roman"/>
          </w:rPr>
          <w:t xml:space="preserve"> of </w:t>
        </w:r>
        <w:r w:rsidR="0027412A" w:rsidRPr="00815EC9">
          <w:rPr>
            <w:rFonts w:eastAsia="Times New Roman" w:cs="Times New Roman"/>
          </w:rPr>
          <w:fldChar w:fldCharType="begin"/>
        </w:r>
        <w:r w:rsidR="0027412A" w:rsidRPr="00815EC9">
          <w:rPr>
            <w:rFonts w:eastAsia="Times New Roman" w:cs="Times New Roman"/>
          </w:rPr>
          <w:instrText xml:space="preserve"> NUMPAGES  </w:instrText>
        </w:r>
        <w:r w:rsidR="0027412A" w:rsidRPr="00815EC9">
          <w:rPr>
            <w:rFonts w:eastAsia="Times New Roman" w:cs="Times New Roman"/>
          </w:rPr>
          <w:fldChar w:fldCharType="separate"/>
        </w:r>
        <w:r w:rsidR="0027412A">
          <w:rPr>
            <w:rFonts w:eastAsia="Times New Roman" w:cs="Times New Roman"/>
            <w:noProof/>
          </w:rPr>
          <w:t>2</w:t>
        </w:r>
        <w:r w:rsidR="0027412A" w:rsidRPr="00815EC9">
          <w:rPr>
            <w:rFonts w:eastAsia="Times New Roman" w:cs="Times New Roman"/>
            <w:noProof/>
          </w:rPr>
          <w:fldChar w:fldCharType="end"/>
        </w:r>
      </w:sdtContent>
    </w:sdt>
  </w:p>
  <w:p w:rsidR="0027412A" w:rsidRDefault="00274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CBA" w:rsidRDefault="00343CBA" w:rsidP="00815EC9">
      <w:pPr>
        <w:spacing w:after="0" w:line="240" w:lineRule="auto"/>
      </w:pPr>
      <w:r>
        <w:separator/>
      </w:r>
    </w:p>
  </w:footnote>
  <w:footnote w:type="continuationSeparator" w:id="0">
    <w:p w:rsidR="00343CBA" w:rsidRDefault="00343CBA" w:rsidP="0081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34B"/>
    <w:multiLevelType w:val="hybridMultilevel"/>
    <w:tmpl w:val="6CE865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22394"/>
    <w:multiLevelType w:val="hybridMultilevel"/>
    <w:tmpl w:val="79BA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799D"/>
    <w:multiLevelType w:val="multilevel"/>
    <w:tmpl w:val="A9B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81650"/>
    <w:multiLevelType w:val="multilevel"/>
    <w:tmpl w:val="5828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D6A18"/>
    <w:multiLevelType w:val="hybridMultilevel"/>
    <w:tmpl w:val="E32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439B"/>
    <w:multiLevelType w:val="multilevel"/>
    <w:tmpl w:val="CD9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23153"/>
    <w:multiLevelType w:val="hybridMultilevel"/>
    <w:tmpl w:val="61845E08"/>
    <w:lvl w:ilvl="0" w:tplc="545A8758">
      <w:start w:val="1"/>
      <w:numFmt w:val="decimal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8D"/>
    <w:rsid w:val="0004130F"/>
    <w:rsid w:val="00131BB5"/>
    <w:rsid w:val="00147464"/>
    <w:rsid w:val="0016033E"/>
    <w:rsid w:val="00181861"/>
    <w:rsid w:val="001A698D"/>
    <w:rsid w:val="0027412A"/>
    <w:rsid w:val="00343CBA"/>
    <w:rsid w:val="003727EF"/>
    <w:rsid w:val="003E4B5E"/>
    <w:rsid w:val="00562B8D"/>
    <w:rsid w:val="00617F4D"/>
    <w:rsid w:val="006203BB"/>
    <w:rsid w:val="00654206"/>
    <w:rsid w:val="00695BB1"/>
    <w:rsid w:val="0079588B"/>
    <w:rsid w:val="00815EC9"/>
    <w:rsid w:val="00845EBA"/>
    <w:rsid w:val="009C15FD"/>
    <w:rsid w:val="00A04014"/>
    <w:rsid w:val="00A150F3"/>
    <w:rsid w:val="00A5130E"/>
    <w:rsid w:val="00A56331"/>
    <w:rsid w:val="00AC6F8E"/>
    <w:rsid w:val="00BC1BFB"/>
    <w:rsid w:val="00C32A5C"/>
    <w:rsid w:val="00C37EF2"/>
    <w:rsid w:val="00E30F19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5AE79-1D52-4FF9-B136-49A1CC15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C9"/>
  </w:style>
  <w:style w:type="paragraph" w:styleId="Footer">
    <w:name w:val="footer"/>
    <w:basedOn w:val="Normal"/>
    <w:link w:val="FooterChar"/>
    <w:uiPriority w:val="99"/>
    <w:unhideWhenUsed/>
    <w:rsid w:val="0081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C9"/>
  </w:style>
  <w:style w:type="paragraph" w:styleId="ListParagraph">
    <w:name w:val="List Paragraph"/>
    <w:basedOn w:val="Normal"/>
    <w:uiPriority w:val="34"/>
    <w:qFormat/>
    <w:rsid w:val="00A150F3"/>
    <w:pPr>
      <w:ind w:left="720"/>
      <w:contextualSpacing/>
    </w:pPr>
  </w:style>
  <w:style w:type="character" w:styleId="Hyperlink">
    <w:name w:val="Hyperlink"/>
    <w:uiPriority w:val="99"/>
    <w:unhideWhenUsed/>
    <w:rsid w:val="00A56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0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rksolutions.com/Documents/Staff/expandedservice/new/Cooperation-Rules-and-Procedur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18-11</Issuance_x0020_Number>
    <Status xmlns="b7fda351-ac92-4a7a-9697-134735b92d36">Final</Status>
    <_dlc_DocId xmlns="2e99dc07-e376-472a-bed0-c1893c0a0246">ZYW4KCRARF54-781983771-1010</_dlc_DocId>
    <_dlc_DocIdUrl xmlns="2e99dc07-e376-472a-bed0-c1893c0a0246">
      <Url>http://hs.hgac.net/wf/manuals/_layouts/15/DocIdRedir.aspx?ID=ZYW4KCRARF54-781983771-1010</Url>
      <Description>ZYW4KCRARF54-781983771-1010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5CB79C-B6DE-4C41-B058-5EF426DC9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D146F-1358-44E4-B135-05AD125173BA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3.xml><?xml version="1.0" encoding="utf-8"?>
<ds:datastoreItem xmlns:ds="http://schemas.openxmlformats.org/officeDocument/2006/customXml" ds:itemID="{6CA68A56-AE81-4EC7-8A0D-E74962F05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E3E58-71FB-488C-A70C-463AB38973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18-11 - Revised Cooperation Rules and Procedures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18-11 - Revised Cooperation Rules and Procedures</dc:title>
  <dc:subject/>
  <dc:creator>Baggerly, David</dc:creator>
  <cp:keywords>18-11 - Revised Cooperation Rules and Procedures</cp:keywords>
  <dc:description>18-11 - Revised Cooperation Rules and Procedures</dc:description>
  <cp:lastModifiedBy>Nguyen, Dat</cp:lastModifiedBy>
  <cp:revision>2</cp:revision>
  <dcterms:created xsi:type="dcterms:W3CDTF">2018-10-17T14:25:00Z</dcterms:created>
  <dcterms:modified xsi:type="dcterms:W3CDTF">2018-10-17T14:25:00Z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f2efe176-f3d5-4705-a93f-bdae077e39ee</vt:lpwstr>
  </property>
</Properties>
</file>