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95" w:rsidRDefault="009B71A3">
      <w:pPr>
        <w:pStyle w:val="Title"/>
      </w:pPr>
      <w:r>
        <w:t>Workforce So</w:t>
      </w:r>
      <w:r w:rsidR="00F03C9E">
        <w:t>lutions - Westheimer</w:t>
      </w:r>
      <w:r w:rsidR="00F03C9E">
        <w:br/>
      </w:r>
      <w:r w:rsidR="00C21B93">
        <w:t>customer survey</w:t>
      </w:r>
      <w:r w:rsidR="00F03C9E">
        <w:t xml:space="preserve"> Project Scope</w:t>
      </w:r>
    </w:p>
    <w:sdt>
      <w:sdtPr>
        <w:id w:val="216403978"/>
        <w:placeholder>
          <w:docPart w:val="787661A6F1D4E945922471508BCEB6BB"/>
        </w:placeholder>
        <w:date w:fullDate="2014-02-03T00:00:00Z">
          <w:dateFormat w:val="MMMM d, yyyy"/>
          <w:lid w:val="en-US"/>
          <w:storeMappedDataAs w:val="dateTime"/>
          <w:calendar w:val="gregorian"/>
        </w:date>
      </w:sdtPr>
      <w:sdtContent>
        <w:p w:rsidR="00FC0C95" w:rsidRDefault="00DC4FEE">
          <w:pPr>
            <w:pStyle w:val="Subtitle"/>
          </w:pPr>
          <w:r>
            <w:t>February 3, 2014</w:t>
          </w:r>
        </w:p>
      </w:sdtContent>
    </w:sdt>
    <w:p w:rsidR="00FC0C95" w:rsidRDefault="00F03C9E">
      <w:pPr>
        <w:pStyle w:val="Heading1"/>
      </w:pPr>
      <w:r>
        <w:t>Overview</w:t>
      </w:r>
      <w:r w:rsidR="00091AEB">
        <w:t xml:space="preserve"> – new &amp; improved services</w:t>
      </w:r>
    </w:p>
    <w:p w:rsidR="009506A4" w:rsidRDefault="00DC4FEE">
      <w:pPr>
        <w:pStyle w:val="Heading2"/>
      </w:pPr>
      <w:r>
        <w:t xml:space="preserve">Project </w:t>
      </w:r>
      <w:r w:rsidR="00F03C9E">
        <w:t>Description</w:t>
      </w:r>
    </w:p>
    <w:p w:rsidR="00FC0C95" w:rsidRDefault="00125673" w:rsidP="009506A4">
      <w:r>
        <w:t xml:space="preserve">To </w:t>
      </w:r>
      <w:r w:rsidR="00FE65BA">
        <w:t>provide a mea</w:t>
      </w:r>
      <w:r w:rsidR="000D0DEF">
        <w:t>ns to accurately assess how we are servicing our customers and the demographics of our target audience.  Also, to gather ideas for services needed and/or wanted by our customer base.</w:t>
      </w:r>
    </w:p>
    <w:p w:rsidR="00FC0C95" w:rsidRDefault="00F03C9E">
      <w:pPr>
        <w:pStyle w:val="Heading2"/>
      </w:pPr>
      <w:r>
        <w:t>Project Scope</w:t>
      </w:r>
    </w:p>
    <w:p w:rsidR="00D258BA" w:rsidRPr="000D0DEF" w:rsidRDefault="000D0DEF">
      <w:r>
        <w:t xml:space="preserve">Creating various surveys via </w:t>
      </w:r>
      <w:hyperlink r:id="rId9" w:history="1">
        <w:r w:rsidRPr="00D615EB">
          <w:rPr>
            <w:rStyle w:val="Hyperlink"/>
          </w:rPr>
          <w:t>www.surveymonkey.com</w:t>
        </w:r>
      </w:hyperlink>
      <w:r>
        <w:t xml:space="preserve"> will allow us the ability to gauge our customer satisfaction in our various areas of service.  From our Resource Room, Employment Counselors, Personal Service Representatives through to our hard and software, we can hear firsthand from our customers how we can better serve them.  Through this medium, we can see the necessary analytics that will in turn provide us the necessary content and context to form the strategies and implementation </w:t>
      </w:r>
      <w:r w:rsidR="00022843">
        <w:t>to make our centers customer-centric.</w:t>
      </w:r>
      <w:r w:rsidRPr="000D0DEF">
        <w:t xml:space="preserve"> </w:t>
      </w:r>
      <w:r w:rsidR="00186A20">
        <w:t xml:space="preserve"> A team will take this information and provide a more in depth follow up with the customer as to “close the loop” which will allow for the potential prioritization of implementation on new, improved or expanded services.</w:t>
      </w:r>
    </w:p>
    <w:p w:rsidR="00FC0C95" w:rsidRDefault="001A0B39">
      <w:pPr>
        <w:pStyle w:val="Heading2"/>
      </w:pPr>
      <w:r>
        <w:t>Implementation Costs</w:t>
      </w:r>
    </w:p>
    <w:p w:rsidR="002F07F5" w:rsidRDefault="00022843">
      <w:pPr>
        <w:pStyle w:val="NoSpacing"/>
      </w:pPr>
      <w:r>
        <w:t xml:space="preserve">Survey Monkey is web-based. So, there is </w:t>
      </w:r>
      <w:r w:rsidR="00EB47F8">
        <w:t>no memory used or</w:t>
      </w:r>
      <w:r>
        <w:t xml:space="preserve"> threat of a virus as a result of using this service.  Westheimer is currently using the “Basic” version which is free but, limited in capability. The </w:t>
      </w:r>
      <w:r w:rsidR="00B1131D">
        <w:t>recommendation is to purchase the Select Plan or the Gold Plan this is based on the expanded functionality and analytics.</w:t>
      </w:r>
    </w:p>
    <w:p w:rsidR="00B1131D" w:rsidRDefault="00B1131D">
      <w:pPr>
        <w:pStyle w:val="NoSpacing"/>
      </w:pPr>
    </w:p>
    <w:tbl>
      <w:tblPr>
        <w:tblStyle w:val="TableGrid"/>
        <w:tblW w:w="0" w:type="auto"/>
        <w:tblInd w:w="360" w:type="dxa"/>
        <w:tblLayout w:type="fixed"/>
        <w:tblLook w:val="04A0"/>
      </w:tblPr>
      <w:tblGrid>
        <w:gridCol w:w="2898"/>
        <w:gridCol w:w="2702"/>
        <w:gridCol w:w="3616"/>
      </w:tblGrid>
      <w:tr w:rsidR="00B92418" w:rsidTr="00B92418">
        <w:tc>
          <w:tcPr>
            <w:tcW w:w="2898" w:type="dxa"/>
          </w:tcPr>
          <w:p w:rsidR="00B92418" w:rsidRPr="00B1131D" w:rsidRDefault="00B92418" w:rsidP="00B1131D">
            <w:pPr>
              <w:pStyle w:val="NoSpacing"/>
              <w:rPr>
                <w:b/>
                <w:bCs/>
              </w:rPr>
            </w:pPr>
            <w:r w:rsidRPr="00B1131D">
              <w:rPr>
                <w:b/>
                <w:bCs/>
              </w:rPr>
              <w:t>BASIC</w:t>
            </w:r>
          </w:p>
          <w:p w:rsidR="00B92418" w:rsidRDefault="00B92418" w:rsidP="00B1131D">
            <w:pPr>
              <w:pStyle w:val="NoSpacing"/>
              <w:rPr>
                <w:b/>
                <w:bCs/>
              </w:rPr>
            </w:pPr>
            <w:r w:rsidRPr="00B1131D">
              <w:rPr>
                <w:b/>
                <w:bCs/>
              </w:rPr>
              <w:t>DESIGN FEATURES</w:t>
            </w:r>
          </w:p>
          <w:p w:rsidR="00B92418" w:rsidRPr="00B1131D" w:rsidRDefault="00B92418" w:rsidP="00B1131D">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10 questions per survey</w:t>
            </w:r>
            <w:r w:rsidRPr="00B1131D">
              <w:rPr>
                <w:b/>
                <w:bCs/>
              </w:rPr>
              <w:br/>
              <w:t>100 responses per survey</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Easy-to-use web-based survey tool</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31 survey templates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15 types of questions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All languages supported (Unicode)</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Randomize &amp; sort answer choices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15 pre-set visual themes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Survey completion progress bar</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Auto-numbering for pages &amp; questions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Validate/require survey responses</w:t>
            </w:r>
          </w:p>
          <w:p w:rsidR="00B92418" w:rsidRPr="00B1131D" w:rsidRDefault="00B92418" w:rsidP="0032756F">
            <w:pPr>
              <w:pStyle w:val="NoSpacing"/>
              <w:numPr>
                <w:ilvl w:val="1"/>
                <w:numId w:val="5"/>
              </w:numPr>
              <w:tabs>
                <w:tab w:val="clear" w:pos="1440"/>
                <w:tab w:val="num" w:pos="360"/>
              </w:tabs>
              <w:ind w:left="360"/>
              <w:rPr>
                <w:b/>
                <w:bCs/>
              </w:rPr>
            </w:pPr>
            <w:r w:rsidRPr="00B1131D">
              <w:rPr>
                <w:b/>
                <w:bCs/>
              </w:rPr>
              <w:t>Fully accessible &amp; 508 compliant</w:t>
            </w:r>
          </w:p>
          <w:p w:rsidR="00B92418" w:rsidRDefault="00B92418" w:rsidP="00B92418">
            <w:pPr>
              <w:pStyle w:val="NoSpacing"/>
              <w:rPr>
                <w:b/>
                <w:bCs/>
              </w:rPr>
            </w:pPr>
          </w:p>
          <w:p w:rsidR="00B92418" w:rsidRDefault="00B92418" w:rsidP="00B92418">
            <w:pPr>
              <w:pStyle w:val="NoSpacing"/>
              <w:rPr>
                <w:b/>
                <w:bCs/>
              </w:rPr>
            </w:pPr>
          </w:p>
          <w:p w:rsidR="00B92418" w:rsidRDefault="00B92418" w:rsidP="00B92418">
            <w:pPr>
              <w:pStyle w:val="NoSpacing"/>
              <w:rPr>
                <w:b/>
                <w:bCs/>
              </w:rPr>
            </w:pPr>
          </w:p>
          <w:p w:rsidR="00B92418" w:rsidRDefault="00B92418" w:rsidP="00B92418">
            <w:pPr>
              <w:pStyle w:val="NoSpacing"/>
              <w:rPr>
                <w:b/>
                <w:bCs/>
              </w:rPr>
            </w:pPr>
          </w:p>
          <w:p w:rsidR="00B92418" w:rsidRDefault="00B92418" w:rsidP="00B92418">
            <w:pPr>
              <w:pStyle w:val="NoSpacing"/>
              <w:rPr>
                <w:b/>
                <w:bCs/>
              </w:rPr>
            </w:pPr>
          </w:p>
          <w:p w:rsidR="00B92418" w:rsidRDefault="00B92418" w:rsidP="00B92418">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B92418" w:rsidRDefault="00B92418" w:rsidP="0032756F">
            <w:pPr>
              <w:pStyle w:val="NoSpacing"/>
              <w:rPr>
                <w:b/>
                <w:bCs/>
              </w:rPr>
            </w:pPr>
            <w:r w:rsidRPr="00B1131D">
              <w:rPr>
                <w:b/>
                <w:bCs/>
              </w:rPr>
              <w:t>COLLECTION FEATURES</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Send out your survey via weblink, email, or Twitter</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Share your survey on Facebook</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Embed your survey into a page or on your website</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Deploy your survey via a website pop-up</w:t>
            </w:r>
          </w:p>
          <w:p w:rsidR="00B92418" w:rsidRPr="0032756F" w:rsidRDefault="00B92418" w:rsidP="0032756F">
            <w:pPr>
              <w:pStyle w:val="NoSpacing"/>
              <w:numPr>
                <w:ilvl w:val="1"/>
                <w:numId w:val="5"/>
              </w:numPr>
              <w:tabs>
                <w:tab w:val="clear" w:pos="1440"/>
                <w:tab w:val="num" w:pos="360"/>
              </w:tabs>
              <w:ind w:left="360"/>
              <w:rPr>
                <w:b/>
                <w:bCs/>
              </w:rPr>
            </w:pPr>
            <w:r w:rsidRPr="00B1131D">
              <w:rPr>
                <w:b/>
                <w:bCs/>
              </w:rPr>
              <w:t>Send your survey using our email manager</w:t>
            </w: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B92418" w:rsidRDefault="00B92418" w:rsidP="0032756F">
            <w:pPr>
              <w:pStyle w:val="NoSpacing"/>
              <w:rPr>
                <w:b/>
                <w:bCs/>
              </w:rPr>
            </w:pPr>
            <w:r w:rsidRPr="00B1131D">
              <w:rPr>
                <w:b/>
                <w:bCs/>
              </w:rPr>
              <w:t>ANALYSIS FEATURES</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Real-time results</w:t>
            </w: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B92418" w:rsidRDefault="00B92418" w:rsidP="0032756F">
            <w:pPr>
              <w:pStyle w:val="NoSpacing"/>
              <w:rPr>
                <w:b/>
                <w:bCs/>
              </w:rPr>
            </w:pPr>
            <w:r w:rsidRPr="00B1131D">
              <w:rPr>
                <w:b/>
                <w:bCs/>
              </w:rPr>
              <w:t>SUPPORT FEATURES</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24x7 email support</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No expedited email responses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No phone support</w:t>
            </w:r>
          </w:p>
          <w:p w:rsidR="00B92418" w:rsidRDefault="00B92418" w:rsidP="00B1131D">
            <w:pPr>
              <w:pStyle w:val="NoSpacing"/>
              <w:rPr>
                <w:b/>
                <w:bCs/>
              </w:rPr>
            </w:pPr>
          </w:p>
        </w:tc>
        <w:tc>
          <w:tcPr>
            <w:tcW w:w="2702" w:type="dxa"/>
          </w:tcPr>
          <w:p w:rsidR="00B92418" w:rsidRPr="00B1131D" w:rsidRDefault="00B92418" w:rsidP="00B1131D">
            <w:pPr>
              <w:pStyle w:val="NoSpacing"/>
              <w:rPr>
                <w:b/>
                <w:bCs/>
              </w:rPr>
            </w:pPr>
            <w:r w:rsidRPr="00B1131D">
              <w:rPr>
                <w:b/>
                <w:bCs/>
              </w:rPr>
              <w:lastRenderedPageBreak/>
              <w:t>SELECT</w:t>
            </w:r>
            <w:r>
              <w:rPr>
                <w:b/>
                <w:bCs/>
              </w:rPr>
              <w:t xml:space="preserve"> – 17.00/mo</w:t>
            </w:r>
          </w:p>
          <w:p w:rsidR="00B92418" w:rsidRDefault="00B92418" w:rsidP="00B1131D">
            <w:pPr>
              <w:pStyle w:val="NoSpacing"/>
              <w:rPr>
                <w:b/>
                <w:bCs/>
              </w:rPr>
            </w:pPr>
            <w:r w:rsidRPr="00B1131D">
              <w:rPr>
                <w:b/>
                <w:bCs/>
              </w:rPr>
              <w:t>DESIGN FEATURES</w:t>
            </w:r>
          </w:p>
          <w:p w:rsidR="00B92418" w:rsidRPr="00B1131D" w:rsidRDefault="00B92418" w:rsidP="00B1131D">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Unlimited questions</w:t>
            </w:r>
            <w:r w:rsidRPr="00B1131D">
              <w:rPr>
                <w:b/>
                <w:bCs/>
              </w:rPr>
              <w:br/>
              <w:t>Unlimited responses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Easy-to-use web-based survey tool</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51 survey templates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15 types of questions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All languages supported (Unicode)</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Page logic</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Question logic</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Customized themes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Brand your survey with a logo</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Randomize &amp; sort answer choices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15 pre-set visual themes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Survey completion progress bar</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Auto-numbering for pages &amp; questions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Validate/require survey responses</w:t>
            </w:r>
          </w:p>
          <w:p w:rsidR="00B92418" w:rsidRDefault="00B92418" w:rsidP="00B92418">
            <w:pPr>
              <w:pStyle w:val="NoSpacing"/>
              <w:numPr>
                <w:ilvl w:val="1"/>
                <w:numId w:val="5"/>
              </w:numPr>
              <w:tabs>
                <w:tab w:val="clear" w:pos="1440"/>
                <w:tab w:val="num" w:pos="360"/>
              </w:tabs>
              <w:ind w:left="360"/>
              <w:rPr>
                <w:b/>
                <w:bCs/>
              </w:rPr>
            </w:pPr>
            <w:r w:rsidRPr="00B1131D">
              <w:rPr>
                <w:b/>
                <w:bCs/>
              </w:rPr>
              <w:t xml:space="preserve">Fully accessible &amp; 508 </w:t>
            </w:r>
            <w:r w:rsidRPr="00B1131D">
              <w:rPr>
                <w:b/>
                <w:bCs/>
              </w:rPr>
              <w:lastRenderedPageBreak/>
              <w:t>compliant</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Custom "thank-you" page</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Printable PDF version</w:t>
            </w:r>
          </w:p>
          <w:p w:rsidR="00B92418" w:rsidRDefault="00B92418" w:rsidP="0032756F">
            <w:pPr>
              <w:pStyle w:val="NoSpacing"/>
              <w:rPr>
                <w:b/>
                <w:bCs/>
              </w:rPr>
            </w:pPr>
          </w:p>
          <w:p w:rsidR="00B92418" w:rsidRDefault="00B92418" w:rsidP="0032756F">
            <w:pPr>
              <w:pStyle w:val="NoSpacing"/>
              <w:rPr>
                <w:b/>
                <w:bCs/>
              </w:rPr>
            </w:pPr>
            <w:r w:rsidRPr="00B1131D">
              <w:rPr>
                <w:b/>
                <w:bCs/>
              </w:rPr>
              <w:t>COLLECTION FEATURES</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Send out your survey via weblink, email, or Twitter</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Custom URL</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Share your survey on Facebook</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Embed your survey into a page or on your website</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Deploy your survey via a website pop-up</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Send your survey using our email manager</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Enhanced security (SSL)</w:t>
            </w:r>
          </w:p>
          <w:p w:rsidR="0032756F" w:rsidRDefault="0032756F" w:rsidP="0032756F">
            <w:pPr>
              <w:pStyle w:val="NoSpacing"/>
              <w:rPr>
                <w:b/>
                <w:bCs/>
              </w:rPr>
            </w:pPr>
          </w:p>
          <w:p w:rsidR="00B92418" w:rsidRDefault="00B92418" w:rsidP="0032756F">
            <w:pPr>
              <w:pStyle w:val="NoSpacing"/>
              <w:rPr>
                <w:b/>
                <w:bCs/>
              </w:rPr>
            </w:pPr>
            <w:r w:rsidRPr="00B1131D">
              <w:rPr>
                <w:b/>
                <w:bCs/>
              </w:rPr>
              <w:t>ANALYSIS FEATURES</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Real-time results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Multiple custom reports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Filter &amp; cross tabulate responses by custom criteria</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Download responses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Create &amp; download custom charts</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Share responses</w:t>
            </w:r>
          </w:p>
          <w:p w:rsidR="0032756F" w:rsidRDefault="0032756F" w:rsidP="0032756F">
            <w:pPr>
              <w:pStyle w:val="NoSpacing"/>
              <w:rPr>
                <w:b/>
                <w:bCs/>
              </w:rPr>
            </w:pPr>
          </w:p>
          <w:p w:rsidR="00B92418" w:rsidRDefault="00B92418" w:rsidP="0032756F">
            <w:pPr>
              <w:pStyle w:val="NoSpacing"/>
              <w:rPr>
                <w:b/>
                <w:bCs/>
              </w:rPr>
            </w:pPr>
            <w:r w:rsidRPr="00B1131D">
              <w:rPr>
                <w:b/>
                <w:bCs/>
              </w:rPr>
              <w:t>SUPPORT FEATURES</w:t>
            </w:r>
          </w:p>
          <w:p w:rsidR="0032756F" w:rsidRPr="00B1131D" w:rsidRDefault="0032756F" w:rsidP="0032756F">
            <w:pPr>
              <w:pStyle w:val="NoSpacing"/>
              <w:rPr>
                <w:b/>
                <w:bCs/>
              </w:rPr>
            </w:pPr>
          </w:p>
          <w:p w:rsidR="00B92418" w:rsidRPr="00B1131D" w:rsidRDefault="00B92418" w:rsidP="00B92418">
            <w:pPr>
              <w:pStyle w:val="NoSpacing"/>
              <w:numPr>
                <w:ilvl w:val="1"/>
                <w:numId w:val="5"/>
              </w:numPr>
              <w:tabs>
                <w:tab w:val="clear" w:pos="1440"/>
                <w:tab w:val="num" w:pos="360"/>
              </w:tabs>
              <w:ind w:left="360"/>
              <w:rPr>
                <w:b/>
                <w:bCs/>
              </w:rPr>
            </w:pPr>
            <w:r w:rsidRPr="00B1131D">
              <w:rPr>
                <w:b/>
                <w:bCs/>
              </w:rPr>
              <w:t>24x7 email support</w:t>
            </w:r>
          </w:p>
          <w:p w:rsidR="00B92418" w:rsidRPr="00B1131D" w:rsidRDefault="00B92418" w:rsidP="00B92418">
            <w:pPr>
              <w:pStyle w:val="NoSpacing"/>
              <w:numPr>
                <w:ilvl w:val="1"/>
                <w:numId w:val="5"/>
              </w:numPr>
              <w:tabs>
                <w:tab w:val="clear" w:pos="1440"/>
                <w:tab w:val="num" w:pos="360"/>
              </w:tabs>
              <w:ind w:left="360"/>
              <w:rPr>
                <w:b/>
                <w:bCs/>
              </w:rPr>
            </w:pPr>
            <w:r w:rsidRPr="00B1131D">
              <w:rPr>
                <w:b/>
                <w:bCs/>
              </w:rPr>
              <w:t>Customer support email responses in 2 hours or less</w:t>
            </w:r>
          </w:p>
          <w:p w:rsidR="00B92418" w:rsidRDefault="00B92418" w:rsidP="00B92418">
            <w:pPr>
              <w:pStyle w:val="NoSpacing"/>
              <w:ind w:left="1440"/>
              <w:rPr>
                <w:b/>
                <w:bCs/>
              </w:rPr>
            </w:pPr>
          </w:p>
        </w:tc>
        <w:tc>
          <w:tcPr>
            <w:tcW w:w="3616" w:type="dxa"/>
          </w:tcPr>
          <w:p w:rsidR="00B92418" w:rsidRPr="00B92418" w:rsidRDefault="00B92418" w:rsidP="0032756F">
            <w:pPr>
              <w:pStyle w:val="NoSpacing"/>
              <w:rPr>
                <w:b/>
                <w:bCs/>
              </w:rPr>
            </w:pPr>
            <w:r w:rsidRPr="00B92418">
              <w:rPr>
                <w:b/>
                <w:bCs/>
              </w:rPr>
              <w:lastRenderedPageBreak/>
              <w:t>GOLD</w:t>
            </w:r>
            <w:r>
              <w:rPr>
                <w:b/>
                <w:bCs/>
              </w:rPr>
              <w:t xml:space="preserve"> – 25.00/mo</w:t>
            </w:r>
          </w:p>
          <w:p w:rsidR="00B92418" w:rsidRDefault="00B92418" w:rsidP="00B92418">
            <w:pPr>
              <w:pStyle w:val="NoSpacing"/>
              <w:rPr>
                <w:b/>
                <w:bCs/>
              </w:rPr>
            </w:pPr>
            <w:r w:rsidRPr="00B92418">
              <w:rPr>
                <w:b/>
                <w:bCs/>
              </w:rPr>
              <w:t>DESIGN FEATURES</w:t>
            </w:r>
          </w:p>
          <w:p w:rsidR="00B92418" w:rsidRPr="00B92418" w:rsidRDefault="00B92418" w:rsidP="00B92418">
            <w:pPr>
              <w:pStyle w:val="NoSpacing"/>
              <w:rPr>
                <w:b/>
                <w:bCs/>
              </w:rPr>
            </w:pPr>
          </w:p>
          <w:p w:rsidR="00B92418" w:rsidRPr="00B92418" w:rsidRDefault="00B92418" w:rsidP="00B92418">
            <w:pPr>
              <w:pStyle w:val="NoSpacing"/>
              <w:numPr>
                <w:ilvl w:val="1"/>
                <w:numId w:val="5"/>
              </w:numPr>
              <w:tabs>
                <w:tab w:val="clear" w:pos="1440"/>
                <w:tab w:val="num" w:pos="360"/>
              </w:tabs>
              <w:ind w:left="360"/>
              <w:rPr>
                <w:b/>
                <w:bCs/>
              </w:rPr>
            </w:pPr>
            <w:r w:rsidRPr="00B92418">
              <w:rPr>
                <w:b/>
                <w:bCs/>
              </w:rPr>
              <w:t>Unlimited questions</w:t>
            </w:r>
            <w:r w:rsidRPr="00B92418">
              <w:rPr>
                <w:b/>
                <w:bCs/>
              </w:rPr>
              <w:br/>
              <w:t>Unlimited responses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Easy-to-use web-based survey tool</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51 survey templates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15 types of questions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All languages supported (Unicode)</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Page logic</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Question logic</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Random assignment</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Question &amp; answer piping</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Question randomization</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Customized themes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Brand your survey with a logo</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Randomize &amp; sort answer choices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15 pre-set visual themes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Survey completion progress bar</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Auto-numbering for pages &amp; questions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Validate/require survey responses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Fully accessible &amp; 508 compliant</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Custom redirect upon survey completion</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Custom "thank-you" page</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lastRenderedPageBreak/>
              <w:t>Printable PDF version</w:t>
            </w: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B92418" w:rsidRDefault="00B92418" w:rsidP="0032756F">
            <w:pPr>
              <w:pStyle w:val="NoSpacing"/>
              <w:rPr>
                <w:b/>
                <w:bCs/>
              </w:rPr>
            </w:pPr>
            <w:r w:rsidRPr="00B92418">
              <w:rPr>
                <w:b/>
                <w:bCs/>
              </w:rPr>
              <w:t>COLLECTION FEATURES</w:t>
            </w:r>
          </w:p>
          <w:p w:rsidR="0032756F" w:rsidRPr="00B92418" w:rsidRDefault="0032756F" w:rsidP="0032756F">
            <w:pPr>
              <w:pStyle w:val="NoSpacing"/>
              <w:rPr>
                <w:b/>
                <w:bCs/>
              </w:rPr>
            </w:pPr>
          </w:p>
          <w:p w:rsidR="00B92418" w:rsidRPr="00B92418" w:rsidRDefault="00B92418" w:rsidP="00B92418">
            <w:pPr>
              <w:pStyle w:val="NoSpacing"/>
              <w:numPr>
                <w:ilvl w:val="1"/>
                <w:numId w:val="5"/>
              </w:numPr>
              <w:tabs>
                <w:tab w:val="clear" w:pos="1440"/>
                <w:tab w:val="num" w:pos="360"/>
              </w:tabs>
              <w:ind w:left="360"/>
              <w:rPr>
                <w:b/>
                <w:bCs/>
              </w:rPr>
            </w:pPr>
            <w:r w:rsidRPr="00B92418">
              <w:rPr>
                <w:b/>
                <w:bCs/>
              </w:rPr>
              <w:t>Send out your survey via weblink, email, or Twitter</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Custom URL</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Share your survey on Facebook</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Embed your survey into a page or on your website</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Deploy your survey via a website pop-up</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Send your survey using our email manager</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Enhanced security (SSL)</w:t>
            </w: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32756F" w:rsidRDefault="0032756F" w:rsidP="0032756F">
            <w:pPr>
              <w:pStyle w:val="NoSpacing"/>
              <w:rPr>
                <w:b/>
                <w:bCs/>
              </w:rPr>
            </w:pPr>
          </w:p>
          <w:p w:rsidR="00B92418" w:rsidRDefault="00B92418" w:rsidP="0032756F">
            <w:pPr>
              <w:pStyle w:val="NoSpacing"/>
              <w:rPr>
                <w:b/>
                <w:bCs/>
              </w:rPr>
            </w:pPr>
            <w:r w:rsidRPr="00B92418">
              <w:rPr>
                <w:b/>
                <w:bCs/>
              </w:rPr>
              <w:t>ANALYSIS FEATURES</w:t>
            </w:r>
          </w:p>
          <w:p w:rsidR="0032756F" w:rsidRPr="00B92418" w:rsidRDefault="0032756F" w:rsidP="0032756F">
            <w:pPr>
              <w:pStyle w:val="NoSpacing"/>
              <w:rPr>
                <w:b/>
                <w:bCs/>
              </w:rPr>
            </w:pPr>
          </w:p>
          <w:p w:rsidR="00B92418" w:rsidRPr="00B92418" w:rsidRDefault="00B92418" w:rsidP="00B92418">
            <w:pPr>
              <w:pStyle w:val="NoSpacing"/>
              <w:numPr>
                <w:ilvl w:val="1"/>
                <w:numId w:val="5"/>
              </w:numPr>
              <w:tabs>
                <w:tab w:val="clear" w:pos="1440"/>
                <w:tab w:val="num" w:pos="360"/>
              </w:tabs>
              <w:ind w:left="360"/>
              <w:rPr>
                <w:b/>
                <w:bCs/>
              </w:rPr>
            </w:pPr>
            <w:r w:rsidRPr="00B92418">
              <w:rPr>
                <w:b/>
                <w:bCs/>
              </w:rPr>
              <w:t>Real-time results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Text analysis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SPSS integration</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Multiple custom reports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Filter &amp; cross tabulate responses by custom criteria</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Download responses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Create &amp; download custom charts</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Share responses</w:t>
            </w:r>
          </w:p>
          <w:p w:rsidR="0032756F" w:rsidRDefault="0032756F" w:rsidP="0032756F">
            <w:pPr>
              <w:pStyle w:val="NoSpacing"/>
              <w:rPr>
                <w:b/>
                <w:bCs/>
              </w:rPr>
            </w:pPr>
          </w:p>
          <w:p w:rsidR="00B92418" w:rsidRDefault="00B92418" w:rsidP="0032756F">
            <w:pPr>
              <w:pStyle w:val="NoSpacing"/>
              <w:rPr>
                <w:b/>
                <w:bCs/>
              </w:rPr>
            </w:pPr>
            <w:r w:rsidRPr="00B92418">
              <w:rPr>
                <w:b/>
                <w:bCs/>
              </w:rPr>
              <w:t>SUPPORT FEATURES</w:t>
            </w:r>
          </w:p>
          <w:p w:rsidR="0032756F" w:rsidRPr="00B92418" w:rsidRDefault="0032756F" w:rsidP="0032756F">
            <w:pPr>
              <w:pStyle w:val="NoSpacing"/>
              <w:rPr>
                <w:b/>
                <w:bCs/>
              </w:rPr>
            </w:pPr>
          </w:p>
          <w:p w:rsidR="00B92418" w:rsidRPr="00B92418" w:rsidRDefault="00B92418" w:rsidP="00B92418">
            <w:pPr>
              <w:pStyle w:val="NoSpacing"/>
              <w:numPr>
                <w:ilvl w:val="1"/>
                <w:numId w:val="5"/>
              </w:numPr>
              <w:tabs>
                <w:tab w:val="clear" w:pos="1440"/>
                <w:tab w:val="num" w:pos="360"/>
              </w:tabs>
              <w:ind w:left="360"/>
              <w:rPr>
                <w:b/>
                <w:bCs/>
              </w:rPr>
            </w:pPr>
            <w:r w:rsidRPr="00B92418">
              <w:rPr>
                <w:b/>
                <w:bCs/>
              </w:rPr>
              <w:t>24x7 email support</w:t>
            </w:r>
          </w:p>
          <w:p w:rsidR="00B92418" w:rsidRPr="00B92418" w:rsidRDefault="00B92418" w:rsidP="00B92418">
            <w:pPr>
              <w:pStyle w:val="NoSpacing"/>
              <w:numPr>
                <w:ilvl w:val="1"/>
                <w:numId w:val="5"/>
              </w:numPr>
              <w:tabs>
                <w:tab w:val="clear" w:pos="1440"/>
                <w:tab w:val="num" w:pos="360"/>
              </w:tabs>
              <w:ind w:left="360"/>
              <w:rPr>
                <w:b/>
                <w:bCs/>
              </w:rPr>
            </w:pPr>
            <w:r w:rsidRPr="00B92418">
              <w:rPr>
                <w:b/>
                <w:bCs/>
              </w:rPr>
              <w:t>Customer support email responses in 2 hours or less</w:t>
            </w:r>
          </w:p>
          <w:p w:rsidR="00B92418" w:rsidRPr="00B1131D" w:rsidRDefault="00B92418" w:rsidP="0032756F">
            <w:pPr>
              <w:pStyle w:val="NoSpacing"/>
              <w:ind w:left="360"/>
              <w:rPr>
                <w:b/>
                <w:bCs/>
              </w:rPr>
            </w:pPr>
          </w:p>
        </w:tc>
      </w:tr>
    </w:tbl>
    <w:p w:rsidR="00B1131D" w:rsidRDefault="00B1131D">
      <w:pPr>
        <w:pStyle w:val="NoSpacing"/>
      </w:pPr>
    </w:p>
    <w:p w:rsidR="00186A20" w:rsidRDefault="00186A20">
      <w:pPr>
        <w:pStyle w:val="Heading2"/>
      </w:pPr>
      <w:r>
        <w:t>Process Flow</w:t>
      </w:r>
    </w:p>
    <w:p w:rsidR="00186A20" w:rsidRDefault="004A6294" w:rsidP="00186A20">
      <w:r>
        <w:t xml:space="preserve">The first phase is the initial collect.  </w:t>
      </w:r>
      <w:r w:rsidR="00186A20">
        <w:t>Upon entry into the vari</w:t>
      </w:r>
      <w:r w:rsidR="00023BF2">
        <w:t xml:space="preserve">ous centers, </w:t>
      </w:r>
      <w:r w:rsidR="00186A20">
        <w:t xml:space="preserve">the Resource Specialists will </w:t>
      </w:r>
      <w:r w:rsidR="00023BF2">
        <w:t>“soft sell” the customers on taking the survey which will have an icon on the desktops.  The survey will be</w:t>
      </w:r>
      <w:r>
        <w:t xml:space="preserve"> comprised in three basic sections</w:t>
      </w:r>
      <w:r w:rsidR="00023BF2">
        <w:t>:</w:t>
      </w:r>
    </w:p>
    <w:p w:rsidR="00023BF2" w:rsidRDefault="00D208B5" w:rsidP="00023BF2">
      <w:pPr>
        <w:pStyle w:val="ListParagraph"/>
        <w:numPr>
          <w:ilvl w:val="0"/>
          <w:numId w:val="6"/>
        </w:numPr>
      </w:pPr>
      <w:r>
        <w:t xml:space="preserve">Customer Information/ </w:t>
      </w:r>
      <w:r w:rsidR="00023BF2">
        <w:t>Demographics –</w:t>
      </w:r>
      <w:r>
        <w:t xml:space="preserve"> Age, nationality, gender, contact information or preference, etc</w:t>
      </w:r>
    </w:p>
    <w:p w:rsidR="00023BF2" w:rsidRDefault="00023BF2" w:rsidP="00023BF2">
      <w:pPr>
        <w:pStyle w:val="ListParagraph"/>
        <w:numPr>
          <w:ilvl w:val="0"/>
          <w:numId w:val="6"/>
        </w:numPr>
      </w:pPr>
      <w:r>
        <w:t xml:space="preserve">Center information – Frequency of visits, services </w:t>
      </w:r>
      <w:r w:rsidR="005F566E">
        <w:t>used,</w:t>
      </w:r>
      <w:r w:rsidR="00D208B5">
        <w:t xml:space="preserve"> quality of s</w:t>
      </w:r>
      <w:r>
        <w:t>ervice</w:t>
      </w:r>
      <w:r w:rsidR="00D208B5">
        <w:t>, etc.</w:t>
      </w:r>
    </w:p>
    <w:p w:rsidR="005F566E" w:rsidRDefault="00D208B5" w:rsidP="005F566E">
      <w:pPr>
        <w:pStyle w:val="ListParagraph"/>
        <w:numPr>
          <w:ilvl w:val="0"/>
          <w:numId w:val="6"/>
        </w:numPr>
      </w:pPr>
      <w:r>
        <w:t>Service</w:t>
      </w:r>
      <w:r w:rsidR="005F566E">
        <w:t xml:space="preserve"> Suggestions – Enhancements, Process Improvements, etc.</w:t>
      </w:r>
    </w:p>
    <w:p w:rsidR="005F566E" w:rsidRDefault="005F566E" w:rsidP="005F566E">
      <w:r>
        <w:t xml:space="preserve">At the end of each month, data </w:t>
      </w:r>
      <w:r w:rsidR="004A6294">
        <w:t xml:space="preserve">will be </w:t>
      </w:r>
      <w:r w:rsidR="00204556">
        <w:t>extracted and reviewed by the manager</w:t>
      </w:r>
      <w:r w:rsidR="004A6294">
        <w:t>s and supervisors. Within the static data and the trends (if there be any) strategies can be developed to coach/me</w:t>
      </w:r>
      <w:r w:rsidR="00EB1492">
        <w:t xml:space="preserve">ntor/develop the staff.  The information can also serve as a guide for various improvements in processes and procedures. The </w:t>
      </w:r>
      <w:r w:rsidR="009F50D1">
        <w:t xml:space="preserve">findings will then be discussed with the staff at large and in the specific service areas for implementation. </w:t>
      </w:r>
    </w:p>
    <w:p w:rsidR="00797917" w:rsidRPr="00186A20" w:rsidRDefault="00797917" w:rsidP="005F566E">
      <w:r>
        <w:lastRenderedPageBreak/>
        <w:t>The secondary collect is the next phase.  In the initial collect the demographic and contact information will be forwarded to a “Follow Up Team”  This team will contact the customer to perform a more in depth and personal interview in o</w:t>
      </w:r>
      <w:r w:rsidR="00C925E1">
        <w:t xml:space="preserve">rder to gain further insight on </w:t>
      </w:r>
      <w:r>
        <w:t>their experience within the center and also within the system th</w:t>
      </w:r>
      <w:r w:rsidR="00C925E1">
        <w:t xml:space="preserve">at is Workforce Solutions.  </w:t>
      </w:r>
      <w:r w:rsidR="00BB6B5F">
        <w:t xml:space="preserve">The interview questions should follow the same basic scope as to maintain synchronicity to obtain synergy.  </w:t>
      </w:r>
      <w:r w:rsidR="00C925E1">
        <w:t>The information will be used to construct reports that will form the basis for the</w:t>
      </w:r>
      <w:r w:rsidR="00BB6B5F">
        <w:t xml:space="preserve"> strategic</w:t>
      </w:r>
      <w:r w:rsidR="00C925E1">
        <w:t xml:space="preserve"> </w:t>
      </w:r>
      <w:r w:rsidR="00BB6B5F">
        <w:t xml:space="preserve">implementation of enhancements and employee development company-wide.  </w:t>
      </w:r>
    </w:p>
    <w:p w:rsidR="00FC0C95" w:rsidRDefault="003C09AD">
      <w:pPr>
        <w:pStyle w:val="Heading2"/>
      </w:pPr>
      <w:r>
        <w:t>Results</w:t>
      </w:r>
    </w:p>
    <w:p w:rsidR="0032756F" w:rsidRDefault="0032756F" w:rsidP="0032756F">
      <w:r>
        <w:t xml:space="preserve">Customer satisfaction: Satisfied customers are those who do not have outstanding negative issues concerning </w:t>
      </w:r>
      <w:r w:rsidR="005A48D3">
        <w:t>us</w:t>
      </w:r>
      <w:r>
        <w:t xml:space="preserve"> on their mind. This doesn’t mean everything has always been perfect. Sometimes things may not have gone all right. In all</w:t>
      </w:r>
      <w:r w:rsidR="005A48D3">
        <w:t xml:space="preserve"> such situations we give our</w:t>
      </w:r>
      <w:r>
        <w:t xml:space="preserve"> c</w:t>
      </w:r>
      <w:r w:rsidR="005A48D3">
        <w:t>ustomers a chance to talk to us</w:t>
      </w:r>
      <w:r>
        <w:t>. Sympathetic listening to customers is essential. Online surveys provide a way where customers get a chance to get their side of the story out without being interrupted. A second essential is follow-through. Proper</w:t>
      </w:r>
      <w:r w:rsidR="005A48D3">
        <w:t xml:space="preserve"> tools of analysis will help us segment our</w:t>
      </w:r>
      <w:r>
        <w:t xml:space="preserve"> customers into differ</w:t>
      </w:r>
      <w:r w:rsidR="005A48D3">
        <w:t>ent categories based on what we</w:t>
      </w:r>
      <w:r>
        <w:t xml:space="preserve"> need to do in return.</w:t>
      </w:r>
    </w:p>
    <w:p w:rsidR="0032756F" w:rsidRDefault="0032756F" w:rsidP="0032756F">
      <w:r>
        <w:t>Effective Communication</w:t>
      </w:r>
      <w:r w:rsidR="00EB47F8">
        <w:t xml:space="preserve"> with Customers</w:t>
      </w:r>
      <w:r>
        <w:t>: By i</w:t>
      </w:r>
      <w:r w:rsidR="005A48D3">
        <w:t xml:space="preserve">nviting customers to talk to us and through careful design of our survey we can effectively inform </w:t>
      </w:r>
      <w:r>
        <w:t>our customers about things they may not know or remind them of impor</w:t>
      </w:r>
      <w:r w:rsidR="005A48D3">
        <w:t xml:space="preserve">tant changes or innovations in </w:t>
      </w:r>
      <w:r>
        <w:t>our organization. This is clev</w:t>
      </w:r>
      <w:r w:rsidR="005A48D3">
        <w:t xml:space="preserve">er because customers will read </w:t>
      </w:r>
      <w:r>
        <w:t>our survey more carefully t</w:t>
      </w:r>
      <w:r w:rsidR="005A48D3">
        <w:t>han most other communication we</w:t>
      </w:r>
      <w:r>
        <w:t xml:space="preserve"> send them.</w:t>
      </w:r>
      <w:r w:rsidR="001F29A5">
        <w:t xml:space="preserve">  The survey will give us the necessary information to know WHO are customers are, which will in turn aide us in HOW to communicate/interact with them more effectively.</w:t>
      </w:r>
    </w:p>
    <w:p w:rsidR="0032756F" w:rsidRDefault="0032756F" w:rsidP="0032756F">
      <w:r>
        <w:t>Spotting Trends</w:t>
      </w:r>
      <w:r w:rsidR="00074D47">
        <w:t>/Reporting</w:t>
      </w:r>
      <w:r>
        <w:t>: Beyond understanding the drivers behi</w:t>
      </w:r>
      <w:r w:rsidR="005A48D3">
        <w:t>nd satisfaction of our customers, we</w:t>
      </w:r>
      <w:r>
        <w:t xml:space="preserve"> can benefit from the wisdom of the masses by asking them for their ideas and spotting patterns in their feedback. Spotting such trends ahea</w:t>
      </w:r>
      <w:r w:rsidR="005A48D3">
        <w:t>d could offer us</w:t>
      </w:r>
      <w:r w:rsidR="00074D47">
        <w:t xml:space="preserve"> significant information that will enable us to improve our services.  The reporting functionality can be used to personalize the business as management shares the results with the staff. </w:t>
      </w:r>
    </w:p>
    <w:p w:rsidR="00093B09" w:rsidRDefault="00093B09" w:rsidP="00093B09">
      <w:r>
        <w:t>Improved Services:  The analytics that are generated as a result of the survey</w:t>
      </w:r>
      <w:r w:rsidR="007A7E83">
        <w:t>s</w:t>
      </w:r>
      <w:r>
        <w:t xml:space="preserve"> will provide demographic information</w:t>
      </w:r>
      <w:r w:rsidR="007A7E83">
        <w:t xml:space="preserve"> to improvement suggestions, which </w:t>
      </w:r>
      <w:r>
        <w:t xml:space="preserve">can be used for ongoing coaching and development of the staff.  This coaching/development </w:t>
      </w:r>
      <w:r w:rsidR="007A7E83">
        <w:t xml:space="preserve">based in the “KYC” paradigm (Know Your Customer) will enable us to accurately empower </w:t>
      </w:r>
      <w:r>
        <w:t>our customers better and undergird our efforts to get them employed.</w:t>
      </w:r>
    </w:p>
    <w:p w:rsidR="00B776CC" w:rsidRDefault="00B776CC" w:rsidP="00093B09"/>
    <w:p w:rsidR="00B776CC" w:rsidRDefault="00B776CC" w:rsidP="00B776CC">
      <w:pPr>
        <w:spacing w:after="0" w:line="240" w:lineRule="auto"/>
      </w:pPr>
      <w:r>
        <w:t xml:space="preserve">Westheimer Office </w:t>
      </w:r>
    </w:p>
    <w:p w:rsidR="00B776CC" w:rsidRDefault="00B776CC" w:rsidP="00B776CC">
      <w:pPr>
        <w:spacing w:after="0" w:line="240" w:lineRule="auto"/>
      </w:pPr>
      <w:r>
        <w:t>8373 Westheimer Rd</w:t>
      </w:r>
    </w:p>
    <w:p w:rsidR="00B776CC" w:rsidRDefault="00B776CC" w:rsidP="00B776CC">
      <w:pPr>
        <w:spacing w:after="0" w:line="240" w:lineRule="auto"/>
      </w:pPr>
      <w:r>
        <w:t>Houston, TX  777063</w:t>
      </w:r>
    </w:p>
    <w:p w:rsidR="00B776CC" w:rsidRDefault="00B776CC" w:rsidP="00B776CC">
      <w:pPr>
        <w:spacing w:after="0" w:line="240" w:lineRule="auto"/>
      </w:pPr>
    </w:p>
    <w:p w:rsidR="00B776CC" w:rsidRDefault="00B776CC" w:rsidP="00B776CC">
      <w:pPr>
        <w:spacing w:after="0" w:line="240" w:lineRule="auto"/>
      </w:pPr>
      <w:r>
        <w:t>Team</w:t>
      </w:r>
    </w:p>
    <w:p w:rsidR="00B776CC" w:rsidRDefault="00B776CC" w:rsidP="00B776CC">
      <w:pPr>
        <w:spacing w:after="0" w:line="240" w:lineRule="auto"/>
      </w:pPr>
    </w:p>
    <w:p w:rsidR="00B776CC" w:rsidRDefault="00B776CC" w:rsidP="00B776CC">
      <w:pPr>
        <w:spacing w:after="0" w:line="240" w:lineRule="auto"/>
      </w:pPr>
      <w:r>
        <w:t>Sharon Thomas – Office Manager</w:t>
      </w:r>
    </w:p>
    <w:p w:rsidR="00B776CC" w:rsidRDefault="00B776CC" w:rsidP="00B776CC">
      <w:pPr>
        <w:spacing w:after="0" w:line="240" w:lineRule="auto"/>
      </w:pPr>
      <w:r>
        <w:t>Dennita Allen – Team Lead</w:t>
      </w:r>
    </w:p>
    <w:p w:rsidR="00B776CC" w:rsidRDefault="00B776CC" w:rsidP="00B776CC">
      <w:pPr>
        <w:spacing w:after="0" w:line="240" w:lineRule="auto"/>
      </w:pPr>
      <w:r>
        <w:t>C. Sterling Davis, II – Team Lead</w:t>
      </w:r>
    </w:p>
    <w:p w:rsidR="00B776CC" w:rsidRDefault="00B776CC" w:rsidP="00B776CC">
      <w:pPr>
        <w:spacing w:after="0" w:line="240" w:lineRule="auto"/>
      </w:pPr>
      <w:r>
        <w:t>LaChelle James – PSR</w:t>
      </w:r>
    </w:p>
    <w:p w:rsidR="00B776CC" w:rsidRDefault="00B776CC" w:rsidP="00B776CC">
      <w:pPr>
        <w:spacing w:after="0" w:line="240" w:lineRule="auto"/>
      </w:pPr>
      <w:r>
        <w:t>Steven Ramirez – Employment Counselor</w:t>
      </w:r>
      <w:bookmarkStart w:id="0" w:name="_GoBack"/>
      <w:bookmarkEnd w:id="0"/>
    </w:p>
    <w:p w:rsidR="00B776CC" w:rsidRPr="0032756F" w:rsidRDefault="00B776CC" w:rsidP="00B776CC">
      <w:pPr>
        <w:spacing w:line="240" w:lineRule="auto"/>
      </w:pPr>
    </w:p>
    <w:p w:rsidR="00093B09" w:rsidRPr="0032756F" w:rsidRDefault="00093B09" w:rsidP="0032756F"/>
    <w:sectPr w:rsidR="00093B09" w:rsidRPr="0032756F" w:rsidSect="00FB73E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CD" w:rsidRDefault="00F94DCD">
      <w:pPr>
        <w:spacing w:after="0" w:line="240" w:lineRule="auto"/>
      </w:pPr>
      <w:r>
        <w:separator/>
      </w:r>
    </w:p>
  </w:endnote>
  <w:endnote w:type="continuationSeparator" w:id="0">
    <w:p w:rsidR="00F94DCD" w:rsidRDefault="00F94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6" w:rsidRDefault="00CA1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6" w:rsidRDefault="00CA16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6" w:rsidRDefault="00CA1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CD" w:rsidRDefault="00F94DCD">
      <w:pPr>
        <w:spacing w:after="0" w:line="240" w:lineRule="auto"/>
      </w:pPr>
      <w:r>
        <w:separator/>
      </w:r>
    </w:p>
  </w:footnote>
  <w:footnote w:type="continuationSeparator" w:id="0">
    <w:p w:rsidR="00F94DCD" w:rsidRDefault="00F94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6" w:rsidRDefault="00CA1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6" w:rsidRDefault="00CA16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6" w:rsidRDefault="00CA1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46F9F"/>
    <w:multiLevelType w:val="multilevel"/>
    <w:tmpl w:val="DF184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4500EB"/>
    <w:multiLevelType w:val="hybridMultilevel"/>
    <w:tmpl w:val="31AE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F03C9E"/>
    <w:rsid w:val="00022843"/>
    <w:rsid w:val="00023BF2"/>
    <w:rsid w:val="00074D47"/>
    <w:rsid w:val="00091AEB"/>
    <w:rsid w:val="00093B09"/>
    <w:rsid w:val="000D0DEF"/>
    <w:rsid w:val="00125673"/>
    <w:rsid w:val="00186A20"/>
    <w:rsid w:val="001A0B39"/>
    <w:rsid w:val="001F29A5"/>
    <w:rsid w:val="00204556"/>
    <w:rsid w:val="002F07F5"/>
    <w:rsid w:val="0032756F"/>
    <w:rsid w:val="003C09AD"/>
    <w:rsid w:val="003C69D7"/>
    <w:rsid w:val="00406B61"/>
    <w:rsid w:val="0043747D"/>
    <w:rsid w:val="004A6294"/>
    <w:rsid w:val="005A48D3"/>
    <w:rsid w:val="005F566E"/>
    <w:rsid w:val="006C5079"/>
    <w:rsid w:val="00797917"/>
    <w:rsid w:val="007A7E83"/>
    <w:rsid w:val="007B2922"/>
    <w:rsid w:val="009140D9"/>
    <w:rsid w:val="00921C92"/>
    <w:rsid w:val="009506A4"/>
    <w:rsid w:val="00952AAB"/>
    <w:rsid w:val="009B71A3"/>
    <w:rsid w:val="009F50D1"/>
    <w:rsid w:val="00A647A7"/>
    <w:rsid w:val="00B1131D"/>
    <w:rsid w:val="00B776CC"/>
    <w:rsid w:val="00B92418"/>
    <w:rsid w:val="00BB6B5F"/>
    <w:rsid w:val="00C21B93"/>
    <w:rsid w:val="00C925E1"/>
    <w:rsid w:val="00CA1606"/>
    <w:rsid w:val="00D208B5"/>
    <w:rsid w:val="00D258BA"/>
    <w:rsid w:val="00DC4FEE"/>
    <w:rsid w:val="00EB1492"/>
    <w:rsid w:val="00EB47F8"/>
    <w:rsid w:val="00F03C9E"/>
    <w:rsid w:val="00F93ED5"/>
    <w:rsid w:val="00F94DCD"/>
    <w:rsid w:val="00FB73E7"/>
    <w:rsid w:val="00FC0C95"/>
    <w:rsid w:val="00FE6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B73E7"/>
  </w:style>
  <w:style w:type="paragraph" w:styleId="Heading1">
    <w:name w:val="heading 1"/>
    <w:basedOn w:val="Normal"/>
    <w:next w:val="Normal"/>
    <w:link w:val="Heading1Char"/>
    <w:uiPriority w:val="9"/>
    <w:qFormat/>
    <w:rsid w:val="00FB73E7"/>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FB73E7"/>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73E7"/>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sid w:val="00FB73E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rsid w:val="00FB7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B73E7"/>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sid w:val="00FB73E7"/>
    <w:rPr>
      <w:b/>
      <w:bCs/>
      <w:color w:val="5B9BD5" w:themeColor="accent1"/>
      <w:sz w:val="24"/>
    </w:rPr>
  </w:style>
  <w:style w:type="character" w:customStyle="1" w:styleId="Heading1Char">
    <w:name w:val="Heading 1 Char"/>
    <w:basedOn w:val="DefaultParagraphFont"/>
    <w:link w:val="Heading1"/>
    <w:uiPriority w:val="9"/>
    <w:rsid w:val="00FB73E7"/>
    <w:rPr>
      <w:b/>
      <w:bCs/>
      <w:caps/>
      <w:color w:val="1F4E79" w:themeColor="accent1" w:themeShade="80"/>
      <w:sz w:val="28"/>
    </w:rPr>
  </w:style>
  <w:style w:type="table" w:customStyle="1" w:styleId="TipTable">
    <w:name w:val="Tip Table"/>
    <w:basedOn w:val="TableNormal"/>
    <w:uiPriority w:val="99"/>
    <w:rsid w:val="00FB73E7"/>
    <w:pPr>
      <w:spacing w:after="0" w:line="240" w:lineRule="auto"/>
    </w:pPr>
    <w:tblPr>
      <w:tblInd w:w="0" w:type="dxa"/>
      <w:tblCellMar>
        <w:top w:w="144" w:type="dxa"/>
        <w:left w:w="0" w:type="dxa"/>
        <w:bottom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FB73E7"/>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sid w:val="00FB73E7"/>
    <w:rPr>
      <w:color w:val="808080"/>
    </w:rPr>
  </w:style>
  <w:style w:type="paragraph" w:styleId="NoSpacing">
    <w:name w:val="No Spacing"/>
    <w:uiPriority w:val="36"/>
    <w:qFormat/>
    <w:rsid w:val="00FB73E7"/>
    <w:pPr>
      <w:spacing w:after="0" w:line="240" w:lineRule="auto"/>
    </w:pPr>
  </w:style>
  <w:style w:type="character" w:customStyle="1" w:styleId="Heading2Char">
    <w:name w:val="Heading 2 Char"/>
    <w:basedOn w:val="DefaultParagraphFont"/>
    <w:link w:val="Heading2"/>
    <w:uiPriority w:val="9"/>
    <w:rsid w:val="00FB73E7"/>
    <w:rPr>
      <w:b/>
      <w:bCs/>
      <w:color w:val="5B9BD5" w:themeColor="accent1"/>
      <w:sz w:val="24"/>
    </w:rPr>
  </w:style>
  <w:style w:type="paragraph" w:styleId="ListBullet">
    <w:name w:val="List Bullet"/>
    <w:basedOn w:val="Normal"/>
    <w:uiPriority w:val="1"/>
    <w:unhideWhenUsed/>
    <w:qFormat/>
    <w:rsid w:val="00FB73E7"/>
    <w:pPr>
      <w:numPr>
        <w:numId w:val="2"/>
      </w:numPr>
      <w:spacing w:after="60"/>
    </w:pPr>
  </w:style>
  <w:style w:type="paragraph" w:styleId="Header">
    <w:name w:val="header"/>
    <w:basedOn w:val="Normal"/>
    <w:link w:val="HeaderChar"/>
    <w:uiPriority w:val="99"/>
    <w:unhideWhenUsed/>
    <w:rsid w:val="00FB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E7"/>
  </w:style>
  <w:style w:type="paragraph" w:styleId="Footer">
    <w:name w:val="footer"/>
    <w:basedOn w:val="Normal"/>
    <w:link w:val="FooterChar"/>
    <w:uiPriority w:val="99"/>
    <w:unhideWhenUsed/>
    <w:rsid w:val="00FB73E7"/>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FB73E7"/>
    <w:rPr>
      <w:rFonts w:asciiTheme="majorHAnsi" w:eastAsiaTheme="majorEastAsia" w:hAnsiTheme="majorHAnsi" w:cstheme="majorBidi"/>
      <w:noProof/>
      <w:color w:val="1F4E79" w:themeColor="accent1" w:themeShade="80"/>
      <w:sz w:val="20"/>
    </w:rPr>
  </w:style>
  <w:style w:type="table" w:customStyle="1" w:styleId="GridTable4Accent1">
    <w:name w:val="Grid Table 4 Accent 1"/>
    <w:basedOn w:val="TableNormal"/>
    <w:uiPriority w:val="49"/>
    <w:rsid w:val="00FB73E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rsid w:val="00FB73E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rojectScopeTable">
    <w:name w:val="Project Scope Table"/>
    <w:basedOn w:val="TableNormal"/>
    <w:uiPriority w:val="99"/>
    <w:rsid w:val="00FB73E7"/>
    <w:pPr>
      <w:spacing w:before="120" w:after="120" w:line="240" w:lineRule="auto"/>
    </w:p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44" w:type="dxa"/>
        <w:bottom w:w="0"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rsid w:val="00FB73E7"/>
    <w:pPr>
      <w:spacing w:before="140" w:after="0" w:line="240" w:lineRule="auto"/>
    </w:pPr>
    <w:rPr>
      <w:i/>
      <w:iCs/>
      <w:sz w:val="14"/>
    </w:rPr>
  </w:style>
  <w:style w:type="character" w:customStyle="1" w:styleId="FootnoteTextChar">
    <w:name w:val="Footnote Text Char"/>
    <w:basedOn w:val="DefaultParagraphFont"/>
    <w:link w:val="FootnoteText"/>
    <w:uiPriority w:val="12"/>
    <w:rsid w:val="00FB73E7"/>
    <w:rPr>
      <w:i/>
      <w:iCs/>
      <w:sz w:val="14"/>
    </w:rPr>
  </w:style>
  <w:style w:type="paragraph" w:styleId="BalloonText">
    <w:name w:val="Balloon Text"/>
    <w:basedOn w:val="Normal"/>
    <w:link w:val="BalloonTextChar"/>
    <w:uiPriority w:val="99"/>
    <w:semiHidden/>
    <w:unhideWhenUsed/>
    <w:rsid w:val="0012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73"/>
    <w:rPr>
      <w:rFonts w:ascii="Tahoma" w:hAnsi="Tahoma" w:cs="Tahoma"/>
      <w:sz w:val="16"/>
      <w:szCs w:val="16"/>
    </w:rPr>
  </w:style>
  <w:style w:type="character" w:styleId="Hyperlink">
    <w:name w:val="Hyperlink"/>
    <w:basedOn w:val="DefaultParagraphFont"/>
    <w:uiPriority w:val="99"/>
    <w:unhideWhenUsed/>
    <w:rsid w:val="000D0DEF"/>
    <w:rPr>
      <w:color w:val="40ACD1" w:themeColor="hyperlink"/>
      <w:u w:val="single"/>
    </w:rPr>
  </w:style>
  <w:style w:type="paragraph" w:styleId="ListParagraph">
    <w:name w:val="List Paragraph"/>
    <w:basedOn w:val="Normal"/>
    <w:uiPriority w:val="34"/>
    <w:unhideWhenUsed/>
    <w:qFormat/>
    <w:rsid w:val="00023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Ind w:w="0" w:type="dxa"/>
      <w:tblCellMar>
        <w:top w:w="144" w:type="dxa"/>
        <w:left w:w="0" w:type="dxa"/>
        <w:bottom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customStyle="1"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rojectScopeTable">
    <w:name w:val="Project Scope Table"/>
    <w:basedOn w:val="TableNormal"/>
    <w:uiPriority w:val="99"/>
    <w:pPr>
      <w:spacing w:before="120" w:after="120" w:line="240" w:lineRule="auto"/>
    </w:p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44" w:type="dxa"/>
        <w:bottom w:w="0"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BalloonText">
    <w:name w:val="Balloon Text"/>
    <w:basedOn w:val="Normal"/>
    <w:link w:val="BalloonTextChar"/>
    <w:uiPriority w:val="99"/>
    <w:semiHidden/>
    <w:unhideWhenUsed/>
    <w:rsid w:val="0012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73"/>
    <w:rPr>
      <w:rFonts w:ascii="Tahoma" w:hAnsi="Tahoma" w:cs="Tahoma"/>
      <w:sz w:val="16"/>
      <w:szCs w:val="16"/>
    </w:rPr>
  </w:style>
  <w:style w:type="character" w:styleId="Hyperlink">
    <w:name w:val="Hyperlink"/>
    <w:basedOn w:val="DefaultParagraphFont"/>
    <w:uiPriority w:val="99"/>
    <w:unhideWhenUsed/>
    <w:rsid w:val="000D0DEF"/>
    <w:rPr>
      <w:color w:val="40ACD1" w:themeColor="hyperlink"/>
      <w:u w:val="single"/>
    </w:rPr>
  </w:style>
  <w:style w:type="paragraph" w:styleId="ListParagraph">
    <w:name w:val="List Paragraph"/>
    <w:basedOn w:val="Normal"/>
    <w:uiPriority w:val="34"/>
    <w:unhideWhenUsed/>
    <w:qFormat/>
    <w:rsid w:val="00023BF2"/>
    <w:pPr>
      <w:ind w:left="720"/>
      <w:contextualSpacing/>
    </w:pPr>
  </w:style>
</w:styles>
</file>

<file path=word/webSettings.xml><?xml version="1.0" encoding="utf-8"?>
<w:webSettings xmlns:r="http://schemas.openxmlformats.org/officeDocument/2006/relationships" xmlns:w="http://schemas.openxmlformats.org/wordprocessingml/2006/main">
  <w:divs>
    <w:div w:id="1802729364">
      <w:bodyDiv w:val="1"/>
      <w:marLeft w:val="0"/>
      <w:marRight w:val="0"/>
      <w:marTop w:val="0"/>
      <w:marBottom w:val="0"/>
      <w:divBdr>
        <w:top w:val="none" w:sz="0" w:space="0" w:color="auto"/>
        <w:left w:val="none" w:sz="0" w:space="0" w:color="auto"/>
        <w:bottom w:val="none" w:sz="0" w:space="0" w:color="auto"/>
        <w:right w:val="none" w:sz="0" w:space="0" w:color="auto"/>
      </w:divBdr>
      <w:divsChild>
        <w:div w:id="1604724021">
          <w:marLeft w:val="0"/>
          <w:marRight w:val="0"/>
          <w:marTop w:val="0"/>
          <w:marBottom w:val="0"/>
          <w:divBdr>
            <w:top w:val="none" w:sz="0" w:space="0" w:color="auto"/>
            <w:left w:val="none" w:sz="0" w:space="0" w:color="auto"/>
            <w:bottom w:val="single" w:sz="6" w:space="0" w:color="BBBBBB"/>
            <w:right w:val="none" w:sz="0" w:space="0" w:color="auto"/>
          </w:divBdr>
          <w:divsChild>
            <w:div w:id="1183664586">
              <w:marLeft w:val="0"/>
              <w:marRight w:val="0"/>
              <w:marTop w:val="0"/>
              <w:marBottom w:val="0"/>
              <w:divBdr>
                <w:top w:val="none" w:sz="0" w:space="0" w:color="auto"/>
                <w:left w:val="none" w:sz="0" w:space="0" w:color="auto"/>
                <w:bottom w:val="none" w:sz="0" w:space="0" w:color="auto"/>
                <w:right w:val="none" w:sz="0" w:space="0" w:color="auto"/>
              </w:divBdr>
            </w:div>
            <w:div w:id="2050570706">
              <w:marLeft w:val="0"/>
              <w:marRight w:val="0"/>
              <w:marTop w:val="0"/>
              <w:marBottom w:val="0"/>
              <w:divBdr>
                <w:top w:val="none" w:sz="0" w:space="0" w:color="auto"/>
                <w:left w:val="none" w:sz="0" w:space="0" w:color="auto"/>
                <w:bottom w:val="none" w:sz="0" w:space="0" w:color="auto"/>
                <w:right w:val="none" w:sz="0" w:space="0" w:color="auto"/>
              </w:divBdr>
            </w:div>
            <w:div w:id="1466924992">
              <w:marLeft w:val="0"/>
              <w:marRight w:val="0"/>
              <w:marTop w:val="0"/>
              <w:marBottom w:val="0"/>
              <w:divBdr>
                <w:top w:val="none" w:sz="0" w:space="0" w:color="auto"/>
                <w:left w:val="none" w:sz="0" w:space="0" w:color="auto"/>
                <w:bottom w:val="none" w:sz="0" w:space="0" w:color="auto"/>
                <w:right w:val="none" w:sz="0" w:space="0" w:color="auto"/>
              </w:divBdr>
            </w:div>
            <w:div w:id="446900080">
              <w:marLeft w:val="0"/>
              <w:marRight w:val="0"/>
              <w:marTop w:val="0"/>
              <w:marBottom w:val="0"/>
              <w:divBdr>
                <w:top w:val="none" w:sz="0" w:space="0" w:color="auto"/>
                <w:left w:val="none" w:sz="0" w:space="0" w:color="auto"/>
                <w:bottom w:val="none" w:sz="0" w:space="0" w:color="auto"/>
                <w:right w:val="none" w:sz="0" w:space="0" w:color="auto"/>
              </w:divBdr>
            </w:div>
            <w:div w:id="351683343">
              <w:marLeft w:val="0"/>
              <w:marRight w:val="0"/>
              <w:marTop w:val="0"/>
              <w:marBottom w:val="0"/>
              <w:divBdr>
                <w:top w:val="none" w:sz="0" w:space="0" w:color="auto"/>
                <w:left w:val="none" w:sz="0" w:space="0" w:color="auto"/>
                <w:bottom w:val="none" w:sz="0" w:space="0" w:color="auto"/>
                <w:right w:val="none" w:sz="0" w:space="0" w:color="auto"/>
              </w:divBdr>
            </w:div>
            <w:div w:id="623584025">
              <w:marLeft w:val="0"/>
              <w:marRight w:val="0"/>
              <w:marTop w:val="0"/>
              <w:marBottom w:val="0"/>
              <w:divBdr>
                <w:top w:val="none" w:sz="0" w:space="0" w:color="auto"/>
                <w:left w:val="none" w:sz="0" w:space="0" w:color="auto"/>
                <w:bottom w:val="none" w:sz="0" w:space="0" w:color="auto"/>
                <w:right w:val="none" w:sz="0" w:space="0" w:color="auto"/>
              </w:divBdr>
            </w:div>
            <w:div w:id="2126804744">
              <w:marLeft w:val="0"/>
              <w:marRight w:val="0"/>
              <w:marTop w:val="0"/>
              <w:marBottom w:val="0"/>
              <w:divBdr>
                <w:top w:val="none" w:sz="0" w:space="0" w:color="auto"/>
                <w:left w:val="none" w:sz="0" w:space="0" w:color="auto"/>
                <w:bottom w:val="none" w:sz="0" w:space="0" w:color="auto"/>
                <w:right w:val="none" w:sz="0" w:space="0" w:color="auto"/>
              </w:divBdr>
            </w:div>
            <w:div w:id="249000307">
              <w:marLeft w:val="0"/>
              <w:marRight w:val="0"/>
              <w:marTop w:val="0"/>
              <w:marBottom w:val="0"/>
              <w:divBdr>
                <w:top w:val="none" w:sz="0" w:space="0" w:color="auto"/>
                <w:left w:val="none" w:sz="0" w:space="0" w:color="auto"/>
                <w:bottom w:val="none" w:sz="0" w:space="0" w:color="auto"/>
                <w:right w:val="none" w:sz="0" w:space="0" w:color="auto"/>
              </w:divBdr>
            </w:div>
          </w:divsChild>
        </w:div>
        <w:div w:id="1821456192">
          <w:marLeft w:val="0"/>
          <w:marRight w:val="0"/>
          <w:marTop w:val="0"/>
          <w:marBottom w:val="0"/>
          <w:divBdr>
            <w:top w:val="none" w:sz="0" w:space="0" w:color="auto"/>
            <w:left w:val="none" w:sz="0" w:space="0" w:color="auto"/>
            <w:bottom w:val="single" w:sz="6" w:space="0" w:color="BBBBBB"/>
            <w:right w:val="none" w:sz="0" w:space="0" w:color="auto"/>
          </w:divBdr>
          <w:divsChild>
            <w:div w:id="1977025065">
              <w:marLeft w:val="0"/>
              <w:marRight w:val="0"/>
              <w:marTop w:val="0"/>
              <w:marBottom w:val="0"/>
              <w:divBdr>
                <w:top w:val="none" w:sz="0" w:space="0" w:color="auto"/>
                <w:left w:val="none" w:sz="0" w:space="0" w:color="auto"/>
                <w:bottom w:val="none" w:sz="0" w:space="0" w:color="auto"/>
                <w:right w:val="none" w:sz="0" w:space="0" w:color="auto"/>
              </w:divBdr>
            </w:div>
            <w:div w:id="1753159023">
              <w:marLeft w:val="0"/>
              <w:marRight w:val="0"/>
              <w:marTop w:val="0"/>
              <w:marBottom w:val="0"/>
              <w:divBdr>
                <w:top w:val="none" w:sz="0" w:space="0" w:color="auto"/>
                <w:left w:val="none" w:sz="0" w:space="0" w:color="auto"/>
                <w:bottom w:val="none" w:sz="0" w:space="0" w:color="auto"/>
                <w:right w:val="none" w:sz="0" w:space="0" w:color="auto"/>
              </w:divBdr>
            </w:div>
            <w:div w:id="1572540184">
              <w:marLeft w:val="0"/>
              <w:marRight w:val="0"/>
              <w:marTop w:val="0"/>
              <w:marBottom w:val="0"/>
              <w:divBdr>
                <w:top w:val="none" w:sz="0" w:space="0" w:color="auto"/>
                <w:left w:val="none" w:sz="0" w:space="0" w:color="auto"/>
                <w:bottom w:val="none" w:sz="0" w:space="0" w:color="auto"/>
                <w:right w:val="none" w:sz="0" w:space="0" w:color="auto"/>
              </w:divBdr>
            </w:div>
            <w:div w:id="236982394">
              <w:marLeft w:val="0"/>
              <w:marRight w:val="0"/>
              <w:marTop w:val="0"/>
              <w:marBottom w:val="0"/>
              <w:divBdr>
                <w:top w:val="none" w:sz="0" w:space="0" w:color="auto"/>
                <w:left w:val="none" w:sz="0" w:space="0" w:color="auto"/>
                <w:bottom w:val="none" w:sz="0" w:space="0" w:color="auto"/>
                <w:right w:val="none" w:sz="0" w:space="0" w:color="auto"/>
              </w:divBdr>
            </w:div>
            <w:div w:id="476654708">
              <w:marLeft w:val="0"/>
              <w:marRight w:val="0"/>
              <w:marTop w:val="0"/>
              <w:marBottom w:val="0"/>
              <w:divBdr>
                <w:top w:val="none" w:sz="0" w:space="0" w:color="auto"/>
                <w:left w:val="none" w:sz="0" w:space="0" w:color="auto"/>
                <w:bottom w:val="none" w:sz="0" w:space="0" w:color="auto"/>
                <w:right w:val="none" w:sz="0" w:space="0" w:color="auto"/>
              </w:divBdr>
            </w:div>
            <w:div w:id="67310081">
              <w:marLeft w:val="0"/>
              <w:marRight w:val="0"/>
              <w:marTop w:val="0"/>
              <w:marBottom w:val="0"/>
              <w:divBdr>
                <w:top w:val="none" w:sz="0" w:space="0" w:color="auto"/>
                <w:left w:val="none" w:sz="0" w:space="0" w:color="auto"/>
                <w:bottom w:val="none" w:sz="0" w:space="0" w:color="auto"/>
                <w:right w:val="none" w:sz="0" w:space="0" w:color="auto"/>
              </w:divBdr>
            </w:div>
            <w:div w:id="1115365484">
              <w:marLeft w:val="0"/>
              <w:marRight w:val="0"/>
              <w:marTop w:val="0"/>
              <w:marBottom w:val="0"/>
              <w:divBdr>
                <w:top w:val="none" w:sz="0" w:space="0" w:color="auto"/>
                <w:left w:val="none" w:sz="0" w:space="0" w:color="auto"/>
                <w:bottom w:val="none" w:sz="0" w:space="0" w:color="auto"/>
                <w:right w:val="none" w:sz="0" w:space="0" w:color="auto"/>
              </w:divBdr>
            </w:div>
            <w:div w:id="1331712529">
              <w:marLeft w:val="0"/>
              <w:marRight w:val="0"/>
              <w:marTop w:val="0"/>
              <w:marBottom w:val="0"/>
              <w:divBdr>
                <w:top w:val="none" w:sz="0" w:space="0" w:color="auto"/>
                <w:left w:val="none" w:sz="0" w:space="0" w:color="auto"/>
                <w:bottom w:val="none" w:sz="0" w:space="0" w:color="auto"/>
                <w:right w:val="none" w:sz="0" w:space="0" w:color="auto"/>
              </w:divBdr>
            </w:div>
          </w:divsChild>
        </w:div>
        <w:div w:id="1684820540">
          <w:marLeft w:val="0"/>
          <w:marRight w:val="0"/>
          <w:marTop w:val="0"/>
          <w:marBottom w:val="0"/>
          <w:divBdr>
            <w:top w:val="none" w:sz="0" w:space="0" w:color="auto"/>
            <w:left w:val="none" w:sz="0" w:space="0" w:color="auto"/>
            <w:bottom w:val="single" w:sz="6" w:space="0" w:color="BBBBBB"/>
            <w:right w:val="none" w:sz="0" w:space="0" w:color="auto"/>
          </w:divBdr>
          <w:divsChild>
            <w:div w:id="1879584398">
              <w:marLeft w:val="0"/>
              <w:marRight w:val="0"/>
              <w:marTop w:val="0"/>
              <w:marBottom w:val="0"/>
              <w:divBdr>
                <w:top w:val="single" w:sz="48" w:space="0" w:color="AD8115"/>
                <w:left w:val="none" w:sz="0" w:space="0" w:color="auto"/>
                <w:bottom w:val="none" w:sz="0" w:space="0" w:color="auto"/>
                <w:right w:val="none" w:sz="0" w:space="0" w:color="auto"/>
              </w:divBdr>
              <w:divsChild>
                <w:div w:id="864289742">
                  <w:marLeft w:val="0"/>
                  <w:marRight w:val="0"/>
                  <w:marTop w:val="0"/>
                  <w:marBottom w:val="0"/>
                  <w:divBdr>
                    <w:top w:val="none" w:sz="0" w:space="0" w:color="auto"/>
                    <w:left w:val="none" w:sz="0" w:space="0" w:color="auto"/>
                    <w:bottom w:val="none" w:sz="0" w:space="0" w:color="auto"/>
                    <w:right w:val="none" w:sz="0" w:space="0" w:color="auto"/>
                  </w:divBdr>
                </w:div>
              </w:divsChild>
            </w:div>
            <w:div w:id="588974680">
              <w:marLeft w:val="0"/>
              <w:marRight w:val="0"/>
              <w:marTop w:val="0"/>
              <w:marBottom w:val="0"/>
              <w:divBdr>
                <w:top w:val="none" w:sz="0" w:space="0" w:color="auto"/>
                <w:left w:val="none" w:sz="0" w:space="0" w:color="auto"/>
                <w:bottom w:val="none" w:sz="0" w:space="0" w:color="auto"/>
                <w:right w:val="none" w:sz="0" w:space="0" w:color="auto"/>
              </w:divBdr>
            </w:div>
            <w:div w:id="1792942825">
              <w:marLeft w:val="0"/>
              <w:marRight w:val="0"/>
              <w:marTop w:val="0"/>
              <w:marBottom w:val="0"/>
              <w:divBdr>
                <w:top w:val="none" w:sz="0" w:space="0" w:color="auto"/>
                <w:left w:val="none" w:sz="0" w:space="0" w:color="auto"/>
                <w:bottom w:val="none" w:sz="0" w:space="0" w:color="auto"/>
                <w:right w:val="none" w:sz="0" w:space="0" w:color="auto"/>
              </w:divBdr>
            </w:div>
            <w:div w:id="1253050819">
              <w:marLeft w:val="0"/>
              <w:marRight w:val="0"/>
              <w:marTop w:val="0"/>
              <w:marBottom w:val="0"/>
              <w:divBdr>
                <w:top w:val="none" w:sz="0" w:space="0" w:color="auto"/>
                <w:left w:val="none" w:sz="0" w:space="0" w:color="auto"/>
                <w:bottom w:val="none" w:sz="0" w:space="0" w:color="auto"/>
                <w:right w:val="none" w:sz="0" w:space="0" w:color="auto"/>
              </w:divBdr>
            </w:div>
            <w:div w:id="96677403">
              <w:marLeft w:val="0"/>
              <w:marRight w:val="0"/>
              <w:marTop w:val="0"/>
              <w:marBottom w:val="0"/>
              <w:divBdr>
                <w:top w:val="none" w:sz="0" w:space="0" w:color="auto"/>
                <w:left w:val="none" w:sz="0" w:space="0" w:color="auto"/>
                <w:bottom w:val="none" w:sz="0" w:space="0" w:color="auto"/>
                <w:right w:val="none" w:sz="0" w:space="0" w:color="auto"/>
              </w:divBdr>
            </w:div>
            <w:div w:id="1330912536">
              <w:marLeft w:val="0"/>
              <w:marRight w:val="0"/>
              <w:marTop w:val="0"/>
              <w:marBottom w:val="0"/>
              <w:divBdr>
                <w:top w:val="none" w:sz="0" w:space="0" w:color="auto"/>
                <w:left w:val="none" w:sz="0" w:space="0" w:color="auto"/>
                <w:bottom w:val="none" w:sz="0" w:space="0" w:color="auto"/>
                <w:right w:val="none" w:sz="0" w:space="0" w:color="auto"/>
              </w:divBdr>
            </w:div>
            <w:div w:id="966424386">
              <w:marLeft w:val="0"/>
              <w:marRight w:val="0"/>
              <w:marTop w:val="0"/>
              <w:marBottom w:val="0"/>
              <w:divBdr>
                <w:top w:val="none" w:sz="0" w:space="0" w:color="auto"/>
                <w:left w:val="none" w:sz="0" w:space="0" w:color="auto"/>
                <w:bottom w:val="none" w:sz="0" w:space="0" w:color="auto"/>
                <w:right w:val="none" w:sz="0" w:space="0" w:color="auto"/>
              </w:divBdr>
            </w:div>
            <w:div w:id="1152714435">
              <w:marLeft w:val="0"/>
              <w:marRight w:val="0"/>
              <w:marTop w:val="0"/>
              <w:marBottom w:val="0"/>
              <w:divBdr>
                <w:top w:val="none" w:sz="0" w:space="0" w:color="auto"/>
                <w:left w:val="none" w:sz="0" w:space="0" w:color="auto"/>
                <w:bottom w:val="none" w:sz="0" w:space="0" w:color="auto"/>
                <w:right w:val="none" w:sz="0" w:space="0" w:color="auto"/>
              </w:divBdr>
            </w:div>
            <w:div w:id="16412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surveymonkey.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7661A6F1D4E945922471508BCEB6BB"/>
        <w:category>
          <w:name w:val="General"/>
          <w:gallery w:val="placeholder"/>
        </w:category>
        <w:types>
          <w:type w:val="bbPlcHdr"/>
        </w:types>
        <w:behaviors>
          <w:behavior w:val="content"/>
        </w:behaviors>
        <w:guid w:val="{A85CBC68-FB55-9E47-AC58-0181290E890C}"/>
      </w:docPartPr>
      <w:docPartBody>
        <w:p w:rsidR="00AB2BAD" w:rsidRDefault="00AB2BAD">
          <w:pPr>
            <w:pStyle w:val="787661A6F1D4E945922471508BCEB6BB"/>
          </w:pPr>
          <w:r>
            <w:t>[Select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B2BAD"/>
    <w:rsid w:val="00050249"/>
    <w:rsid w:val="007E2036"/>
    <w:rsid w:val="00AB2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4AAE20D61614387A6F3B5A48A427F">
    <w:name w:val="5614AAE20D61614387A6F3B5A48A427F"/>
    <w:rsid w:val="007E2036"/>
  </w:style>
  <w:style w:type="paragraph" w:customStyle="1" w:styleId="787661A6F1D4E945922471508BCEB6BB">
    <w:name w:val="787661A6F1D4E945922471508BCEB6BB"/>
    <w:rsid w:val="007E2036"/>
  </w:style>
  <w:style w:type="character" w:styleId="PlaceholderText">
    <w:name w:val="Placeholder Text"/>
    <w:basedOn w:val="DefaultParagraphFont"/>
    <w:uiPriority w:val="99"/>
    <w:semiHidden/>
    <w:rsid w:val="007E2036"/>
    <w:rPr>
      <w:color w:val="808080"/>
    </w:rPr>
  </w:style>
  <w:style w:type="paragraph" w:customStyle="1" w:styleId="D054044C96832F4E9E38F9ED24E5F0C8">
    <w:name w:val="D054044C96832F4E9E38F9ED24E5F0C8"/>
    <w:rsid w:val="007E2036"/>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0424D7C3-81B2-4A25-B507-0E80D141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Sterling Davis, II</dc:creator>
  <cp:lastModifiedBy>nguyend</cp:lastModifiedBy>
  <cp:revision>2</cp:revision>
  <cp:lastPrinted>2014-02-06T17:54:00Z</cp:lastPrinted>
  <dcterms:created xsi:type="dcterms:W3CDTF">2014-02-07T19:44:00Z</dcterms:created>
  <dcterms:modified xsi:type="dcterms:W3CDTF">2014-02-07T19:44:00Z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